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865618" w:rsidRPr="001B28D6" w14:paraId="1AC38009" w14:textId="77777777" w:rsidTr="002A29DD">
        <w:tc>
          <w:tcPr>
            <w:tcW w:w="9570" w:type="dxa"/>
            <w:tcBorders>
              <w:bottom w:val="single" w:sz="18" w:space="0" w:color="auto"/>
            </w:tcBorders>
          </w:tcPr>
          <w:p w14:paraId="2AF4B248" w14:textId="316319ED" w:rsidR="00865618" w:rsidRPr="004C5527" w:rsidRDefault="00865618" w:rsidP="002A2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14:paraId="0868448F" w14:textId="77777777" w:rsidR="00865618" w:rsidRPr="004C5527" w:rsidRDefault="00865618" w:rsidP="002A29DD">
            <w:pPr>
              <w:jc w:val="center"/>
              <w:rPr>
                <w:b/>
                <w:sz w:val="28"/>
                <w:szCs w:val="28"/>
              </w:rPr>
            </w:pPr>
          </w:p>
          <w:p w14:paraId="231AD19B" w14:textId="77777777" w:rsidR="00865618" w:rsidRDefault="00865618" w:rsidP="002A29DD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14:paraId="56E7EEDD" w14:textId="77777777" w:rsidR="00865618" w:rsidRPr="001B28D6" w:rsidRDefault="00865618" w:rsidP="002A29D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65618" w:rsidRPr="007473FB" w14:paraId="62A642AF" w14:textId="77777777" w:rsidTr="002A29DD">
        <w:tc>
          <w:tcPr>
            <w:tcW w:w="9570" w:type="dxa"/>
            <w:tcBorders>
              <w:top w:val="single" w:sz="18" w:space="0" w:color="auto"/>
            </w:tcBorders>
          </w:tcPr>
          <w:p w14:paraId="5F307FDE" w14:textId="1B510EEB" w:rsidR="00865618" w:rsidRPr="007473FB" w:rsidRDefault="00865618" w:rsidP="0056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56212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3.0</w:t>
            </w:r>
            <w:r w:rsidR="00562127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.2020  </w:t>
            </w:r>
            <w:r w:rsidRPr="00BE4467">
              <w:t xml:space="preserve">  </w:t>
            </w:r>
            <w:r>
              <w:t xml:space="preserve">    </w:t>
            </w:r>
            <w:r w:rsidRPr="00BE4467">
              <w:t xml:space="preserve">  </w:t>
            </w:r>
            <w:r>
              <w:t xml:space="preserve">  </w:t>
            </w:r>
            <w:r w:rsidRPr="00BE4467">
              <w:t xml:space="preserve">     </w:t>
            </w:r>
            <w:r>
              <w:t xml:space="preserve">                     с. Яфарово</w:t>
            </w:r>
            <w:r w:rsidRPr="007473F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7473F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7473F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562127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 xml:space="preserve">-п            </w:t>
            </w:r>
            <w:r w:rsidRPr="007473FB">
              <w:rPr>
                <w:sz w:val="28"/>
                <w:szCs w:val="28"/>
              </w:rPr>
              <w:t xml:space="preserve">           </w:t>
            </w:r>
          </w:p>
        </w:tc>
      </w:tr>
    </w:tbl>
    <w:p w14:paraId="1F592804" w14:textId="77777777" w:rsidR="00865618" w:rsidRDefault="00865618" w:rsidP="00865618">
      <w:pPr>
        <w:tabs>
          <w:tab w:val="left" w:pos="709"/>
        </w:tabs>
        <w:ind w:left="-15" w:firstLine="15"/>
        <w:rPr>
          <w:b/>
          <w:sz w:val="28"/>
          <w:szCs w:val="28"/>
        </w:rPr>
      </w:pPr>
    </w:p>
    <w:p w14:paraId="38D40686" w14:textId="390B084A" w:rsidR="00B75C3A" w:rsidRPr="00354670" w:rsidRDefault="00B75C3A">
      <w:pPr>
        <w:rPr>
          <w:sz w:val="28"/>
          <w:szCs w:val="28"/>
        </w:rPr>
      </w:pPr>
    </w:p>
    <w:p w14:paraId="335B4FD5" w14:textId="17CCD63F"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  <w:r w:rsidRPr="00EA35A8">
        <w:rPr>
          <w:sz w:val="28"/>
          <w:szCs w:val="28"/>
        </w:rPr>
        <w:t>Об утверждении Порядка исполнения бюджета муниципального образования Яфаровский сельсовет по расходам и источникам финансирования бюджета поселения</w:t>
      </w:r>
    </w:p>
    <w:p w14:paraId="2843DEC5" w14:textId="77777777"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</w:p>
    <w:p w14:paraId="4EC5E1AA" w14:textId="77777777" w:rsidR="00542C20" w:rsidRPr="00EA35A8" w:rsidRDefault="00542C20" w:rsidP="00542C20">
      <w:pPr>
        <w:pStyle w:val="20"/>
        <w:shd w:val="clear" w:color="auto" w:fill="auto"/>
        <w:spacing w:before="0"/>
        <w:ind w:firstLine="720"/>
        <w:jc w:val="center"/>
        <w:rPr>
          <w:sz w:val="28"/>
          <w:szCs w:val="28"/>
        </w:rPr>
      </w:pPr>
    </w:p>
    <w:p w14:paraId="3E5E482F" w14:textId="46AD43F2" w:rsidR="00542C20" w:rsidRPr="00EA35A8" w:rsidRDefault="00542C20" w:rsidP="00542C20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В целях реализации статей 219, 219.2 Бюджетного кодекса Российской Федерации,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Pr="00EA35A8">
        <w:rPr>
          <w:sz w:val="28"/>
          <w:szCs w:val="28"/>
        </w:rPr>
        <w:t>Яфаровский</w:t>
      </w:r>
      <w:r w:rsidRPr="00EA35A8">
        <w:rPr>
          <w:sz w:val="28"/>
          <w:szCs w:val="28"/>
        </w:rPr>
        <w:t xml:space="preserve"> сельсовет Александровского района Оренбургской области</w:t>
      </w:r>
      <w:bookmarkStart w:id="0" w:name="bookmark5"/>
      <w:r w:rsidRPr="00EA35A8">
        <w:rPr>
          <w:sz w:val="28"/>
          <w:szCs w:val="28"/>
        </w:rPr>
        <w:t>:</w:t>
      </w:r>
      <w:bookmarkEnd w:id="0"/>
    </w:p>
    <w:p w14:paraId="4203F6BC" w14:textId="50580125" w:rsidR="00542C20" w:rsidRPr="00EA35A8" w:rsidRDefault="00542C20" w:rsidP="00542C2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Утвердить Порядок исполнения бюджета </w:t>
      </w:r>
      <w:r w:rsidR="00562127" w:rsidRPr="00EA35A8">
        <w:rPr>
          <w:sz w:val="28"/>
          <w:szCs w:val="28"/>
        </w:rPr>
        <w:t>муниципального образования Яфаровский сельсовет</w:t>
      </w:r>
      <w:r w:rsidRPr="00EA35A8">
        <w:rPr>
          <w:sz w:val="28"/>
          <w:szCs w:val="28"/>
        </w:rPr>
        <w:t xml:space="preserve"> по расходам и источникам финансирования дефицита бюджета поселения согласно приложению</w:t>
      </w:r>
      <w:r w:rsidRPr="00EA35A8">
        <w:rPr>
          <w:sz w:val="28"/>
          <w:szCs w:val="28"/>
        </w:rPr>
        <w:t>.</w:t>
      </w:r>
      <w:r w:rsidRPr="00EA35A8">
        <w:rPr>
          <w:sz w:val="28"/>
          <w:szCs w:val="28"/>
        </w:rPr>
        <w:t xml:space="preserve"> </w:t>
      </w:r>
    </w:p>
    <w:p w14:paraId="2D1D64F6" w14:textId="35E67378" w:rsidR="00542C20" w:rsidRPr="00EA35A8" w:rsidRDefault="00542C20" w:rsidP="00542C2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Разместить данное постановление на официальном сайте администра</w:t>
      </w:r>
      <w:r w:rsidRPr="00EA35A8">
        <w:rPr>
          <w:sz w:val="28"/>
          <w:szCs w:val="28"/>
        </w:rPr>
        <w:softHyphen/>
        <w:t xml:space="preserve">ции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 в информационно-телекоммуникационной сети Интернет.</w:t>
      </w:r>
    </w:p>
    <w:p w14:paraId="10705CEC" w14:textId="77777777" w:rsidR="00542C20" w:rsidRPr="00EA35A8" w:rsidRDefault="00542C20" w:rsidP="00542C20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BB702F6" w14:textId="77777777" w:rsidR="00542C20" w:rsidRPr="00EA35A8" w:rsidRDefault="00542C20" w:rsidP="00542C20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Постановление вступает в силу после официального обнародования и распространяет свое действие на правоотношения, возникшие с 01.01.2020 го</w:t>
      </w:r>
      <w:r w:rsidRPr="00EA35A8">
        <w:rPr>
          <w:sz w:val="28"/>
          <w:szCs w:val="28"/>
        </w:rPr>
        <w:softHyphen/>
        <w:t>да.</w:t>
      </w:r>
    </w:p>
    <w:p w14:paraId="1CD981F1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5F5AAD80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0F8EE5E5" w14:textId="260654BD" w:rsidR="0047253F" w:rsidRPr="00EA35A8" w:rsidRDefault="00EA35A8" w:rsidP="0047253F">
      <w:pPr>
        <w:pStyle w:val="a6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253F" w:rsidRPr="00EA35A8">
        <w:rPr>
          <w:b/>
          <w:sz w:val="28"/>
          <w:szCs w:val="28"/>
        </w:rPr>
        <w:t xml:space="preserve">Глава администрации </w:t>
      </w:r>
      <w:r w:rsidR="00865618" w:rsidRPr="00EA35A8">
        <w:rPr>
          <w:b/>
          <w:sz w:val="28"/>
          <w:szCs w:val="28"/>
        </w:rPr>
        <w:t xml:space="preserve">                                  </w:t>
      </w:r>
      <w:r w:rsidR="00542C20" w:rsidRPr="00EA35A8">
        <w:rPr>
          <w:b/>
          <w:sz w:val="28"/>
          <w:szCs w:val="28"/>
        </w:rPr>
        <w:t xml:space="preserve">                                 </w:t>
      </w:r>
      <w:r w:rsidR="00865618" w:rsidRPr="00EA35A8">
        <w:rPr>
          <w:b/>
          <w:sz w:val="28"/>
          <w:szCs w:val="28"/>
        </w:rPr>
        <w:t>Р.М.</w:t>
      </w:r>
      <w:r w:rsidR="00AD7B75" w:rsidRPr="00EA35A8">
        <w:rPr>
          <w:b/>
          <w:sz w:val="28"/>
          <w:szCs w:val="28"/>
        </w:rPr>
        <w:t>Яфаров</w:t>
      </w:r>
      <w:r w:rsidR="002D4F0D" w:rsidRPr="00EA35A8">
        <w:rPr>
          <w:b/>
          <w:sz w:val="28"/>
          <w:szCs w:val="28"/>
        </w:rPr>
        <w:t>а</w:t>
      </w:r>
      <w:r w:rsidR="00AD7B75" w:rsidRPr="00EA35A8">
        <w:rPr>
          <w:b/>
          <w:sz w:val="28"/>
          <w:szCs w:val="28"/>
        </w:rPr>
        <w:t xml:space="preserve"> </w:t>
      </w:r>
    </w:p>
    <w:p w14:paraId="51701BEC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54EC02C0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7D326DAB" w14:textId="5BEDA76E" w:rsidR="00542C20" w:rsidRPr="00EA35A8" w:rsidRDefault="00EA35A8" w:rsidP="0047253F">
      <w:pPr>
        <w:pStyle w:val="a6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 w:rsidR="00562127" w:rsidRPr="00EA35A8">
        <w:rPr>
          <w:sz w:val="28"/>
          <w:szCs w:val="28"/>
        </w:rPr>
        <w:t>Разослано: финансовому отделу администрации района, прокурору, в дело.</w:t>
      </w:r>
    </w:p>
    <w:p w14:paraId="12A624DF" w14:textId="77777777" w:rsidR="00542C20" w:rsidRPr="00EA35A8" w:rsidRDefault="00542C20" w:rsidP="0047253F">
      <w:pPr>
        <w:pStyle w:val="a6"/>
        <w:ind w:left="-426"/>
        <w:jc w:val="both"/>
        <w:rPr>
          <w:sz w:val="28"/>
          <w:szCs w:val="28"/>
        </w:rPr>
      </w:pPr>
    </w:p>
    <w:p w14:paraId="0AE13A49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7D85A9A1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0BC97EA7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4C0C7534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14F92FFF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36B316E4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0F81E6B9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057CFC09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26DD9AEC" w14:textId="77777777" w:rsidR="00542C20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134D8848" w14:textId="77777777" w:rsidR="00EA35A8" w:rsidRDefault="00EA35A8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637A45AB" w14:textId="77777777" w:rsidR="00542C20" w:rsidRPr="00EA35A8" w:rsidRDefault="00542C20" w:rsidP="00542C20">
      <w:pPr>
        <w:pStyle w:val="30"/>
        <w:shd w:val="clear" w:color="auto" w:fill="auto"/>
        <w:spacing w:after="0"/>
        <w:ind w:left="4840"/>
        <w:rPr>
          <w:sz w:val="24"/>
          <w:szCs w:val="24"/>
        </w:rPr>
      </w:pPr>
      <w:r w:rsidRPr="00EA35A8">
        <w:rPr>
          <w:sz w:val="24"/>
          <w:szCs w:val="24"/>
        </w:rPr>
        <w:lastRenderedPageBreak/>
        <w:t xml:space="preserve">Приложение </w:t>
      </w:r>
    </w:p>
    <w:p w14:paraId="7B2C5836" w14:textId="77777777" w:rsidR="00562127" w:rsidRPr="00EA35A8" w:rsidRDefault="00542C20" w:rsidP="00542C20">
      <w:pPr>
        <w:pStyle w:val="30"/>
        <w:shd w:val="clear" w:color="auto" w:fill="auto"/>
        <w:spacing w:after="0"/>
        <w:ind w:left="4840"/>
        <w:rPr>
          <w:sz w:val="24"/>
          <w:szCs w:val="24"/>
        </w:rPr>
      </w:pPr>
      <w:r w:rsidRPr="00EA35A8">
        <w:rPr>
          <w:sz w:val="24"/>
          <w:szCs w:val="24"/>
        </w:rPr>
        <w:t xml:space="preserve">к постановлению администрации </w:t>
      </w:r>
    </w:p>
    <w:p w14:paraId="0A339A4F" w14:textId="1130A098" w:rsidR="00542C20" w:rsidRPr="00EA35A8" w:rsidRDefault="00542C20" w:rsidP="00542C20">
      <w:pPr>
        <w:pStyle w:val="30"/>
        <w:shd w:val="clear" w:color="auto" w:fill="auto"/>
        <w:spacing w:after="0"/>
        <w:ind w:left="4840"/>
        <w:rPr>
          <w:sz w:val="24"/>
          <w:szCs w:val="24"/>
        </w:rPr>
      </w:pPr>
      <w:r w:rsidRPr="00EA35A8">
        <w:rPr>
          <w:sz w:val="24"/>
          <w:szCs w:val="24"/>
        </w:rPr>
        <w:t>от 2</w:t>
      </w:r>
      <w:r w:rsidR="00562127" w:rsidRPr="00EA35A8">
        <w:rPr>
          <w:sz w:val="24"/>
          <w:szCs w:val="24"/>
        </w:rPr>
        <w:t>3</w:t>
      </w:r>
      <w:r w:rsidRPr="00EA35A8">
        <w:rPr>
          <w:sz w:val="24"/>
          <w:szCs w:val="24"/>
        </w:rPr>
        <w:t>.03.2020 г. №</w:t>
      </w:r>
      <w:r w:rsidR="00562127" w:rsidRPr="00EA35A8">
        <w:rPr>
          <w:sz w:val="24"/>
          <w:szCs w:val="24"/>
        </w:rPr>
        <w:t>14</w:t>
      </w:r>
      <w:r w:rsidRPr="00EA35A8">
        <w:rPr>
          <w:sz w:val="24"/>
          <w:szCs w:val="24"/>
        </w:rPr>
        <w:t xml:space="preserve">-п </w:t>
      </w:r>
    </w:p>
    <w:p w14:paraId="09326F9F" w14:textId="77777777" w:rsidR="00542C20" w:rsidRDefault="00542C20" w:rsidP="00542C20">
      <w:pPr>
        <w:pStyle w:val="40"/>
        <w:shd w:val="clear" w:color="auto" w:fill="auto"/>
        <w:spacing w:before="0"/>
        <w:ind w:left="20"/>
      </w:pPr>
    </w:p>
    <w:p w14:paraId="78B390C7" w14:textId="77777777" w:rsidR="00542C20" w:rsidRPr="00EA35A8" w:rsidRDefault="00542C20" w:rsidP="00542C20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EA35A8">
        <w:rPr>
          <w:sz w:val="28"/>
          <w:szCs w:val="28"/>
        </w:rPr>
        <w:t>ПОРЯДОК</w:t>
      </w:r>
    </w:p>
    <w:p w14:paraId="1BC61875" w14:textId="725CAD7A" w:rsidR="00542C20" w:rsidRPr="00EA35A8" w:rsidRDefault="00542C20" w:rsidP="00542C20">
      <w:pPr>
        <w:pStyle w:val="40"/>
        <w:shd w:val="clear" w:color="auto" w:fill="auto"/>
        <w:spacing w:before="0" w:after="270"/>
        <w:ind w:left="2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исполнения бюджета </w:t>
      </w:r>
      <w:r w:rsidR="00562127" w:rsidRPr="00EA35A8">
        <w:rPr>
          <w:sz w:val="28"/>
          <w:szCs w:val="28"/>
        </w:rPr>
        <w:t>муниципального образования</w:t>
      </w:r>
      <w:r w:rsidR="00EA35A8" w:rsidRPr="00EA35A8">
        <w:rPr>
          <w:sz w:val="28"/>
          <w:szCs w:val="28"/>
        </w:rPr>
        <w:t xml:space="preserve"> Яфаровский сельсовет</w:t>
      </w:r>
      <w:r w:rsidRPr="00EA35A8">
        <w:rPr>
          <w:sz w:val="28"/>
          <w:szCs w:val="28"/>
        </w:rPr>
        <w:t xml:space="preserve"> по расходам и источникам</w:t>
      </w:r>
      <w:r w:rsidR="00EA35A8" w:rsidRPr="00EA35A8">
        <w:rPr>
          <w:sz w:val="28"/>
          <w:szCs w:val="28"/>
        </w:rPr>
        <w:t xml:space="preserve"> </w:t>
      </w:r>
      <w:r w:rsidRPr="00EA35A8">
        <w:rPr>
          <w:sz w:val="28"/>
          <w:szCs w:val="28"/>
        </w:rPr>
        <w:t>финансирования дефицита бюджета поселения</w:t>
      </w:r>
    </w:p>
    <w:p w14:paraId="19A50537" w14:textId="77777777" w:rsidR="00542C20" w:rsidRPr="00EA35A8" w:rsidRDefault="00542C20" w:rsidP="00542C20">
      <w:pPr>
        <w:pStyle w:val="40"/>
        <w:numPr>
          <w:ilvl w:val="0"/>
          <w:numId w:val="4"/>
        </w:numPr>
        <w:shd w:val="clear" w:color="auto" w:fill="auto"/>
        <w:tabs>
          <w:tab w:val="left" w:pos="3624"/>
        </w:tabs>
        <w:spacing w:before="0" w:after="253" w:line="260" w:lineRule="exact"/>
        <w:ind w:left="3320"/>
        <w:jc w:val="both"/>
        <w:rPr>
          <w:sz w:val="28"/>
          <w:szCs w:val="28"/>
        </w:rPr>
      </w:pPr>
      <w:r w:rsidRPr="00EA35A8">
        <w:rPr>
          <w:sz w:val="28"/>
          <w:szCs w:val="28"/>
        </w:rPr>
        <w:t>Общие положения</w:t>
      </w:r>
    </w:p>
    <w:p w14:paraId="6AC5D81C" w14:textId="31D5741B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Настоящий Порядок разработан в соответствии со ст. 219, 219.2 БК РФ, Положением о бюджетном процессе в муниципальном образовании </w:t>
      </w:r>
      <w:r w:rsidRPr="00EA35A8">
        <w:rPr>
          <w:sz w:val="28"/>
          <w:szCs w:val="28"/>
        </w:rPr>
        <w:t>Яфаровский</w:t>
      </w:r>
      <w:r w:rsidRPr="00EA35A8">
        <w:rPr>
          <w:sz w:val="28"/>
          <w:szCs w:val="28"/>
        </w:rPr>
        <w:t xml:space="preserve"> сельсовет Александровского района Оренбургской области и устанавливает порядок исполнения бюджета поселения по расходам и источникам финансирования дефицита бюджета поселения.</w:t>
      </w:r>
    </w:p>
    <w:p w14:paraId="43008ECD" w14:textId="1761B0BD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бюджета поселения организует администрация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области, в соответствии со сводной бюджетной росписью бюджета поселения и кассовым планом.</w:t>
      </w:r>
    </w:p>
    <w:p w14:paraId="07732638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Исполнение бюджета по расходам и источникам финансирования дефицита бюджета поселения предусматривает:</w:t>
      </w:r>
    </w:p>
    <w:p w14:paraId="678DDA5A" w14:textId="77777777" w:rsidR="00542C20" w:rsidRPr="00EA35A8" w:rsidRDefault="00542C20" w:rsidP="00542C20">
      <w:pPr>
        <w:pStyle w:val="20"/>
        <w:shd w:val="clear" w:color="auto" w:fill="auto"/>
        <w:tabs>
          <w:tab w:val="left" w:pos="1044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принятие бюджетных обязательств;</w:t>
      </w:r>
    </w:p>
    <w:p w14:paraId="47FEAEBF" w14:textId="77777777"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подтверждение денежных обязательств;</w:t>
      </w:r>
    </w:p>
    <w:p w14:paraId="1082BF7D" w14:textId="77777777"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санкционирование оплаты денежных обязательств;</w:t>
      </w:r>
    </w:p>
    <w:p w14:paraId="02F8D9AF" w14:textId="77777777" w:rsidR="00542C20" w:rsidRPr="00EA35A8" w:rsidRDefault="00542C20" w:rsidP="00542C20">
      <w:pPr>
        <w:pStyle w:val="20"/>
        <w:shd w:val="clear" w:color="auto" w:fill="auto"/>
        <w:tabs>
          <w:tab w:val="left" w:pos="1058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г)</w:t>
      </w:r>
      <w:r w:rsidRPr="00EA35A8">
        <w:rPr>
          <w:sz w:val="28"/>
          <w:szCs w:val="28"/>
        </w:rPr>
        <w:tab/>
        <w:t>подтверждение исполнения денежных обязательств.</w:t>
      </w:r>
    </w:p>
    <w:p w14:paraId="1FC3B5B0" w14:textId="5C7A57A0" w:rsidR="00542C20" w:rsidRPr="00EA35A8" w:rsidRDefault="00542C20" w:rsidP="00542C20">
      <w:pPr>
        <w:pStyle w:val="20"/>
        <w:shd w:val="clear" w:color="auto" w:fill="auto"/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Администрация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</w:t>
      </w:r>
    </w:p>
    <w:p w14:paraId="321DF3BD" w14:textId="77777777" w:rsidR="00542C20" w:rsidRPr="00EA35A8" w:rsidRDefault="00542C20" w:rsidP="00542C20">
      <w:pPr>
        <w:pStyle w:val="20"/>
        <w:shd w:val="clear" w:color="auto" w:fill="auto"/>
        <w:spacing w:before="0"/>
        <w:rPr>
          <w:sz w:val="28"/>
          <w:szCs w:val="28"/>
        </w:rPr>
      </w:pPr>
      <w:r w:rsidRPr="00EA35A8">
        <w:rPr>
          <w:sz w:val="28"/>
          <w:szCs w:val="28"/>
        </w:rPr>
        <w:t xml:space="preserve">Оренбургской области, в соответствии с настоящим порядком, направляет финансовому органу публично-правового образования, бюджету которого </w:t>
      </w:r>
      <w:r w:rsidRPr="00EA35A8">
        <w:rPr>
          <w:rStyle w:val="211pt"/>
          <w:sz w:val="28"/>
          <w:szCs w:val="28"/>
        </w:rPr>
        <w:t xml:space="preserve">предоставляются межбюджетные трансферты, уведомления о предоставлении </w:t>
      </w:r>
      <w:r w:rsidRPr="00EA35A8">
        <w:rPr>
          <w:sz w:val="28"/>
          <w:szCs w:val="28"/>
        </w:rPr>
        <w:t>субсидий, субвенций, иных межбюджетных трансфертов, имеющих целевое назначение, по форме по ОКУД 0504320, установленной в Приложении № 1 к приказу Министерства финансов Российской Федерации от 29.11.2017 г. №213н.</w:t>
      </w:r>
    </w:p>
    <w:p w14:paraId="421C5920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Для целей настоящего положения используются следующие понятия:</w:t>
      </w:r>
    </w:p>
    <w:p w14:paraId="5493F4B2" w14:textId="46A685F8" w:rsidR="00542C20" w:rsidRPr="00EA35A8" w:rsidRDefault="00542C20" w:rsidP="00542C20">
      <w:pPr>
        <w:pStyle w:val="20"/>
        <w:shd w:val="clear" w:color="auto" w:fill="auto"/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а) участники бюджетного процесса - главные распорядители (распоряди</w:t>
      </w:r>
      <w:r w:rsidRPr="00EA35A8">
        <w:rPr>
          <w:sz w:val="28"/>
          <w:szCs w:val="28"/>
        </w:rPr>
        <w:softHyphen/>
        <w:t>тели), казенные учреждения, главные администраторы (администраторы) дохо</w:t>
      </w:r>
      <w:r w:rsidRPr="00EA35A8">
        <w:rPr>
          <w:sz w:val="28"/>
          <w:szCs w:val="28"/>
        </w:rPr>
        <w:softHyphen/>
        <w:t>дов бюджета, главные администраторы (администраторы) источников финан</w:t>
      </w:r>
      <w:r w:rsidRPr="00EA35A8">
        <w:rPr>
          <w:sz w:val="28"/>
          <w:szCs w:val="28"/>
        </w:rPr>
        <w:softHyphen/>
        <w:t xml:space="preserve">сирования дефицита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</w:t>
      </w:r>
      <w:r w:rsidRPr="00EA35A8">
        <w:rPr>
          <w:sz w:val="28"/>
          <w:szCs w:val="28"/>
        </w:rPr>
        <w:softHyphen/>
        <w:t>она Оренбургской области, включенные в Перечень участников бюджетного процесса (далее - получатели средств местного бюджета);</w:t>
      </w:r>
    </w:p>
    <w:p w14:paraId="4B1F22DC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бюджетные данные - бюджетные ассигнования, лимиты бюджетных обязательств, предельные объемы финансирования;</w:t>
      </w:r>
    </w:p>
    <w:p w14:paraId="048935BB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бюджетные обязательства - расходные обязательства, подлежащие ис</w:t>
      </w:r>
      <w:r w:rsidRPr="00EA35A8">
        <w:rPr>
          <w:sz w:val="28"/>
          <w:szCs w:val="28"/>
        </w:rPr>
        <w:softHyphen/>
        <w:t>полнению в соответствующем финансовом году;</w:t>
      </w:r>
    </w:p>
    <w:p w14:paraId="1EDEF850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денежные обязательства - обязанность получателя средств местного бюджета уплатить за счет средств местного бюджета определенные </w:t>
      </w:r>
      <w:r w:rsidRPr="00EA35A8">
        <w:rPr>
          <w:sz w:val="28"/>
          <w:szCs w:val="28"/>
        </w:rPr>
        <w:lastRenderedPageBreak/>
        <w:t>денежные</w:t>
      </w:r>
    </w:p>
    <w:p w14:paraId="036A1961" w14:textId="77777777" w:rsidR="00542C20" w:rsidRPr="00EA35A8" w:rsidRDefault="00542C20" w:rsidP="00542C20">
      <w:pPr>
        <w:pStyle w:val="20"/>
        <w:shd w:val="clear" w:color="auto" w:fill="auto"/>
        <w:tabs>
          <w:tab w:val="left" w:pos="872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</w:t>
      </w:r>
      <w:r w:rsidRPr="00EA35A8">
        <w:rPr>
          <w:sz w:val="28"/>
          <w:szCs w:val="28"/>
        </w:rPr>
        <w:softHyphen/>
        <w:t>шения.</w:t>
      </w:r>
    </w:p>
    <w:p w14:paraId="185C620D" w14:textId="0F7A86F2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местного бюджета по расходам и источникам финансирования дефицита бюджета поселения осуществляется на лицевых счетах, открытых получателям средств местного бюджета в Управлении Федерального казначейства на едином счете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области.</w:t>
      </w:r>
    </w:p>
    <w:p w14:paraId="2B2A4EF6" w14:textId="77777777" w:rsidR="00542C20" w:rsidRPr="00EA35A8" w:rsidRDefault="00542C20" w:rsidP="00542C20">
      <w:pPr>
        <w:pStyle w:val="40"/>
        <w:numPr>
          <w:ilvl w:val="0"/>
          <w:numId w:val="4"/>
        </w:numPr>
        <w:shd w:val="clear" w:color="auto" w:fill="auto"/>
        <w:tabs>
          <w:tab w:val="left" w:pos="1876"/>
        </w:tabs>
        <w:spacing w:before="0" w:after="250" w:line="260" w:lineRule="exact"/>
        <w:ind w:left="1560"/>
        <w:jc w:val="both"/>
        <w:rPr>
          <w:sz w:val="28"/>
          <w:szCs w:val="28"/>
        </w:rPr>
      </w:pPr>
      <w:r w:rsidRPr="00EA35A8">
        <w:rPr>
          <w:sz w:val="28"/>
          <w:szCs w:val="28"/>
        </w:rPr>
        <w:t>Принятие бюджетных и денежных обязательств</w:t>
      </w:r>
    </w:p>
    <w:p w14:paraId="1123FCBA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Принятие бюджетных обязательств предусматривает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14:paraId="2CA31861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14:paraId="07EB0C8C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Заключение получателями средств местного бюджета муниципальных контрактов (договоров) и оплата принятых бюджетных обязательств произво</w:t>
      </w:r>
      <w:r w:rsidRPr="00EA35A8">
        <w:rPr>
          <w:sz w:val="28"/>
          <w:szCs w:val="28"/>
        </w:rPr>
        <w:softHyphen/>
        <w:t>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14:paraId="5F4CF906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Главный распорядитель средств местного бюджета осуществляет пред</w:t>
      </w:r>
      <w:r w:rsidRPr="00EA35A8">
        <w:rPr>
          <w:sz w:val="28"/>
          <w:szCs w:val="28"/>
        </w:rPr>
        <w:softHyphen/>
        <w:t>варительный контроль по заключаемым муниципальным контрактам (догово</w:t>
      </w:r>
      <w:r w:rsidRPr="00EA35A8">
        <w:rPr>
          <w:sz w:val="28"/>
          <w:szCs w:val="28"/>
        </w:rPr>
        <w:softHyphen/>
        <w:t>рам) подведомственными получателями средств местного бюджета, путем со</w:t>
      </w:r>
      <w:r w:rsidRPr="00EA35A8">
        <w:rPr>
          <w:sz w:val="28"/>
          <w:szCs w:val="28"/>
        </w:rPr>
        <w:softHyphen/>
        <w:t>гласования предмета договора, цены договора, целесообразности и не превы</w:t>
      </w:r>
      <w:r w:rsidRPr="00EA35A8">
        <w:rPr>
          <w:sz w:val="28"/>
          <w:szCs w:val="28"/>
        </w:rPr>
        <w:softHyphen/>
        <w:t>шения цены муниципального контракта (договора) сумме утвержденных лими</w:t>
      </w:r>
      <w:r w:rsidRPr="00EA35A8">
        <w:rPr>
          <w:sz w:val="28"/>
          <w:szCs w:val="28"/>
        </w:rPr>
        <w:softHyphen/>
        <w:t xml:space="preserve">тов бюджетных обязательств на текущий финансовый год с </w:t>
      </w:r>
      <w:r w:rsidRPr="00EA35A8">
        <w:rPr>
          <w:rStyle w:val="211pt"/>
          <w:sz w:val="28"/>
          <w:szCs w:val="28"/>
        </w:rPr>
        <w:t xml:space="preserve">учетом принятых и </w:t>
      </w:r>
      <w:r w:rsidRPr="00EA35A8">
        <w:rPr>
          <w:sz w:val="28"/>
          <w:szCs w:val="28"/>
        </w:rPr>
        <w:t>неисполненных бюджетных обязательств.</w:t>
      </w:r>
    </w:p>
    <w:p w14:paraId="26FA54CA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Бюджетные обязательства, не исполненные в предшествующем финан</w:t>
      </w:r>
      <w:r w:rsidRPr="00EA35A8">
        <w:rPr>
          <w:sz w:val="28"/>
          <w:szCs w:val="28"/>
        </w:rPr>
        <w:softHyphen/>
        <w:t>совом году, учитываются в текущем финансовом году.</w:t>
      </w:r>
    </w:p>
    <w:p w14:paraId="6C939BA7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Заключение муниципальных контрактов (договоров) на поставку то</w:t>
      </w:r>
      <w:r w:rsidRPr="00EA35A8">
        <w:rPr>
          <w:sz w:val="28"/>
          <w:szCs w:val="28"/>
        </w:rPr>
        <w:softHyphen/>
        <w:t>варов, (работ, услуг) и подписание документов, подтверждающих возникнове</w:t>
      </w:r>
      <w:r w:rsidRPr="00EA35A8">
        <w:rPr>
          <w:sz w:val="28"/>
          <w:szCs w:val="28"/>
        </w:rPr>
        <w:softHyphen/>
        <w:t>ние у получателя средств местного бюджета денежных обязательств по оплате за поставленные товары (товарная накладная, акт приема-передачи), выполнен</w:t>
      </w:r>
      <w:r w:rsidRPr="00EA35A8">
        <w:rPr>
          <w:sz w:val="28"/>
          <w:szCs w:val="28"/>
        </w:rPr>
        <w:softHyphen/>
        <w:t>ные работы (оказанные услуги) (акт выполненных работ (услуг), а также, иных необходимых для осуществления текущего контроля, установленных норма</w:t>
      </w:r>
      <w:r w:rsidRPr="00EA35A8">
        <w:rPr>
          <w:sz w:val="28"/>
          <w:szCs w:val="28"/>
        </w:rPr>
        <w:softHyphen/>
        <w:t>тивными правовыми актами Российской Федерации документов, подтвержда</w:t>
      </w:r>
      <w:r w:rsidRPr="00EA35A8">
        <w:rPr>
          <w:sz w:val="28"/>
          <w:szCs w:val="28"/>
        </w:rPr>
        <w:softHyphen/>
        <w:t>ющих возникновение денежных обязательств у получателя средств местного бюджета, осуществляется не позднее 28 декабря текущего финансового года.</w:t>
      </w:r>
    </w:p>
    <w:p w14:paraId="75C74070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муниципальном контракте (договоре) на поставку товаров, выпол</w:t>
      </w:r>
      <w:r w:rsidRPr="00EA35A8">
        <w:rPr>
          <w:sz w:val="28"/>
          <w:szCs w:val="28"/>
        </w:rPr>
        <w:softHyphen/>
        <w:t>нение работ, услуг, ином правовом акте, соглашении получатель средств мест</w:t>
      </w:r>
      <w:r w:rsidRPr="00EA35A8">
        <w:rPr>
          <w:sz w:val="28"/>
          <w:szCs w:val="28"/>
        </w:rPr>
        <w:softHyphen/>
        <w:t>ного бюджета вправе предусматривать авансовые платежи:</w:t>
      </w:r>
    </w:p>
    <w:p w14:paraId="780002BE" w14:textId="77777777" w:rsidR="00542C20" w:rsidRPr="00EA35A8" w:rsidRDefault="00542C20" w:rsidP="00542C20">
      <w:pPr>
        <w:pStyle w:val="20"/>
        <w:shd w:val="clear" w:color="auto" w:fill="auto"/>
        <w:tabs>
          <w:tab w:val="left" w:pos="98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 xml:space="preserve">с последующей оплатой денежных обязательств, возникающих по </w:t>
      </w:r>
      <w:r w:rsidRPr="00EA35A8">
        <w:rPr>
          <w:sz w:val="28"/>
          <w:szCs w:val="28"/>
        </w:rPr>
        <w:lastRenderedPageBreak/>
        <w:t>договорам (муниципальным контрактам) о поставке товаров, выполнении работ</w:t>
      </w:r>
    </w:p>
    <w:p w14:paraId="57FCD0CD" w14:textId="61801C76" w:rsidR="00542C20" w:rsidRPr="00EA35A8" w:rsidRDefault="00EA35A8" w:rsidP="00542C20">
      <w:pPr>
        <w:pStyle w:val="20"/>
        <w:shd w:val="clear" w:color="auto" w:fill="auto"/>
        <w:tabs>
          <w:tab w:val="left" w:pos="985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и</w:t>
      </w:r>
      <w:r w:rsidR="00542C20" w:rsidRPr="00EA35A8">
        <w:rPr>
          <w:sz w:val="28"/>
          <w:szCs w:val="28"/>
        </w:rPr>
        <w:t xml:space="preserve">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14:paraId="18E32131" w14:textId="77777777"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14:paraId="5C7D0AAC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оказание услуг связи, подписку на печатные издания и их приобретение;</w:t>
      </w:r>
    </w:p>
    <w:p w14:paraId="440F5954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1100"/>
        <w:jc w:val="left"/>
        <w:rPr>
          <w:sz w:val="28"/>
          <w:szCs w:val="28"/>
        </w:rPr>
      </w:pPr>
      <w:r w:rsidRPr="00EA35A8">
        <w:rPr>
          <w:sz w:val="28"/>
          <w:szCs w:val="28"/>
        </w:rPr>
        <w:t>на поставку маркированной и немаркированной продукции, полиграфические услуги и сувенирную продукцию;</w:t>
      </w:r>
    </w:p>
    <w:p w14:paraId="1BE2B420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обучение на курсах повышения квалификации, участие в научных, методических, научно-практических и иных конференциях и семинарах;</w:t>
      </w:r>
    </w:p>
    <w:p w14:paraId="6324E379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оплату командировочных расходов (суточные, проживание) при направлении в служебные командировки, приобретение авиа-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14:paraId="19378D79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организацию и проведение спортивно-массовых, культурно</w:t>
      </w:r>
      <w:r w:rsidRPr="00EA35A8">
        <w:rPr>
          <w:sz w:val="28"/>
          <w:szCs w:val="28"/>
        </w:rPr>
        <w:softHyphen/>
        <w:t>зрелищных мероприятий, соревнований областного, республиканского и меж</w:t>
      </w:r>
      <w:r w:rsidRPr="00EA35A8">
        <w:rPr>
          <w:sz w:val="28"/>
          <w:szCs w:val="28"/>
        </w:rPr>
        <w:softHyphen/>
        <w:t>дународного масштабов (в том числе учебно-тренировочных сборов, фестива</w:t>
      </w:r>
      <w:r w:rsidRPr="00EA35A8">
        <w:rPr>
          <w:sz w:val="28"/>
          <w:szCs w:val="28"/>
        </w:rPr>
        <w:softHyphen/>
        <w:t>лей, конкурсов, олимпиад), подготовку и командирование спортсменов, участ</w:t>
      </w:r>
      <w:r w:rsidRPr="00EA35A8">
        <w:rPr>
          <w:sz w:val="28"/>
          <w:szCs w:val="28"/>
        </w:rPr>
        <w:softHyphen/>
        <w:t>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</w:t>
      </w:r>
      <w:r w:rsidRPr="00EA35A8">
        <w:rPr>
          <w:sz w:val="28"/>
          <w:szCs w:val="28"/>
        </w:rPr>
        <w:softHyphen/>
        <w:t>ми направляющего их учреждения;</w:t>
      </w:r>
    </w:p>
    <w:p w14:paraId="033B1FBF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обязательного страхования гражданской ответственности владельцев автотранспортных средств;</w:t>
      </w:r>
    </w:p>
    <w:p w14:paraId="0E3D8C20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на оплату товаров, работ, услуг по подготовке учреждений и организаций к отопительному сезону;</w:t>
      </w:r>
    </w:p>
    <w:p w14:paraId="6A3561C5" w14:textId="77777777" w:rsidR="00542C20" w:rsidRPr="00EA35A8" w:rsidRDefault="00542C20" w:rsidP="00542C20">
      <w:pPr>
        <w:pStyle w:val="30"/>
        <w:numPr>
          <w:ilvl w:val="0"/>
          <w:numId w:val="6"/>
        </w:numPr>
        <w:shd w:val="clear" w:color="auto" w:fill="auto"/>
        <w:tabs>
          <w:tab w:val="left" w:pos="919"/>
        </w:tabs>
        <w:spacing w:after="0" w:line="301" w:lineRule="exact"/>
        <w:ind w:firstLine="720"/>
        <w:jc w:val="both"/>
        <w:rPr>
          <w:sz w:val="28"/>
          <w:szCs w:val="28"/>
        </w:rPr>
      </w:pPr>
      <w:r w:rsidRPr="00EA35A8">
        <w:rPr>
          <w:sz w:val="28"/>
          <w:szCs w:val="28"/>
        </w:rPr>
        <w:t>на проведение государственной экспертизы проектной документации и результатов инженерных изысканий;</w:t>
      </w:r>
    </w:p>
    <w:p w14:paraId="1CF4B19D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оказание услуг по предоставлению доступа к электронным базам</w:t>
      </w:r>
    </w:p>
    <w:p w14:paraId="724E8EDA" w14:textId="77777777" w:rsidR="00542C20" w:rsidRPr="00EA35A8" w:rsidRDefault="00542C20" w:rsidP="00542C20">
      <w:pPr>
        <w:pStyle w:val="20"/>
        <w:shd w:val="clear" w:color="auto" w:fill="auto"/>
        <w:tabs>
          <w:tab w:val="left" w:pos="1144"/>
          <w:tab w:val="left" w:pos="2196"/>
          <w:tab w:val="left" w:pos="7188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данных,</w:t>
      </w:r>
      <w:r w:rsidRPr="00EA35A8">
        <w:rPr>
          <w:sz w:val="28"/>
          <w:szCs w:val="28"/>
        </w:rPr>
        <w:tab/>
        <w:t>услуг</w:t>
      </w:r>
      <w:r w:rsidRPr="00EA35A8">
        <w:rPr>
          <w:sz w:val="28"/>
          <w:szCs w:val="28"/>
        </w:rPr>
        <w:tab/>
        <w:t>по информационно-технологическому</w:t>
      </w:r>
      <w:r w:rsidRPr="00EA35A8">
        <w:rPr>
          <w:sz w:val="28"/>
          <w:szCs w:val="28"/>
        </w:rPr>
        <w:tab/>
        <w:t>сопровождению</w:t>
      </w:r>
    </w:p>
    <w:p w14:paraId="4ACB3196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программных продуктов, передача (предоставление) на условиях простой (неисключительной) лицензии права на использование программ для электронно-вычислительных машин (ЭВМ);</w:t>
      </w:r>
    </w:p>
    <w:p w14:paraId="703A3303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оплату мероприятий по кинопоказу для детей и молодежи.</w:t>
      </w:r>
    </w:p>
    <w:p w14:paraId="03C3ED09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оплату за технологическое присоединение энергопринимающих</w:t>
      </w:r>
    </w:p>
    <w:p w14:paraId="0E6917F6" w14:textId="77777777" w:rsidR="00542C20" w:rsidRPr="00EA35A8" w:rsidRDefault="00542C20" w:rsidP="00542C20">
      <w:pPr>
        <w:pStyle w:val="20"/>
        <w:shd w:val="clear" w:color="auto" w:fill="auto"/>
        <w:tabs>
          <w:tab w:val="left" w:pos="1144"/>
          <w:tab w:val="left" w:pos="2196"/>
          <w:tab w:val="left" w:pos="7188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устройств с максимальной мощностью от 15 кВт(включительно) и ниже (с учетом</w:t>
      </w:r>
      <w:r w:rsidRPr="00EA35A8">
        <w:rPr>
          <w:sz w:val="28"/>
          <w:szCs w:val="28"/>
        </w:rPr>
        <w:tab/>
        <w:t>ранее</w:t>
      </w:r>
      <w:r w:rsidRPr="00EA35A8">
        <w:rPr>
          <w:sz w:val="28"/>
          <w:szCs w:val="28"/>
        </w:rPr>
        <w:tab/>
        <w:t>присоединенных в данной точке</w:t>
      </w:r>
      <w:r w:rsidRPr="00EA35A8">
        <w:rPr>
          <w:sz w:val="28"/>
          <w:szCs w:val="28"/>
        </w:rPr>
        <w:tab/>
        <w:t>присоединения</w:t>
      </w:r>
    </w:p>
    <w:p w14:paraId="70C8F9DA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энергопринимающих устройств);</w:t>
      </w:r>
    </w:p>
    <w:p w14:paraId="692616F4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-на оказание услуг по предоставлению доступа к сайтам в информационно-телекоммуникационной сети «Интернет», содержащим базы данных.</w:t>
      </w:r>
    </w:p>
    <w:p w14:paraId="754B8B18" w14:textId="77777777"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размере до 70 процентов суммы договора (контракта)</w:t>
      </w:r>
    </w:p>
    <w:p w14:paraId="6E240C9B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энергоснабжения;</w:t>
      </w:r>
    </w:p>
    <w:p w14:paraId="78047DEE" w14:textId="77777777"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lastRenderedPageBreak/>
        <w:t>до 50 процентов суммы договора (контракта):</w:t>
      </w:r>
    </w:p>
    <w:p w14:paraId="0515A48B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 договорам (контрактам) поставки товаров, оказания услуг и выпол</w:t>
      </w:r>
      <w:r w:rsidRPr="00EA35A8">
        <w:rPr>
          <w:sz w:val="28"/>
          <w:szCs w:val="28"/>
        </w:rPr>
        <w:softHyphen/>
        <w:t>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</w:t>
      </w:r>
      <w:r w:rsidRPr="00EA35A8">
        <w:rPr>
          <w:sz w:val="28"/>
          <w:szCs w:val="28"/>
        </w:rPr>
        <w:softHyphen/>
        <w:t>но;</w:t>
      </w:r>
    </w:p>
    <w:p w14:paraId="2A560B6A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 строительство и ремонт автомобильных дорог общего пользования;</w:t>
      </w:r>
    </w:p>
    <w:p w14:paraId="4200ADB6" w14:textId="77777777"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 30 процентов суммы договора (муниципального контракта), но не более 30 процентов доведенных лимитов бюджетных обязательств по соответ</w:t>
      </w:r>
      <w:r w:rsidRPr="00EA35A8">
        <w:rPr>
          <w:sz w:val="28"/>
          <w:szCs w:val="28"/>
        </w:rPr>
        <w:softHyphen/>
        <w:t>ствующему коду бюджетной классификации Российской Федерации - по остальным договорам (муниципальным контрактам);</w:t>
      </w:r>
    </w:p>
    <w:p w14:paraId="2F14EE8B" w14:textId="77777777" w:rsidR="00542C20" w:rsidRPr="00EA35A8" w:rsidRDefault="00542C20" w:rsidP="00542C2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внесение платы за технологическое присоединение энергопринимаю</w:t>
      </w:r>
      <w:r w:rsidRPr="00EA35A8">
        <w:rPr>
          <w:sz w:val="28"/>
          <w:szCs w:val="28"/>
        </w:rPr>
        <w:softHyphen/>
        <w:t>щих устройств с максимальной мощностью свыше 15 и до 150 кВт включи</w:t>
      </w:r>
      <w:r w:rsidRPr="00EA35A8">
        <w:rPr>
          <w:sz w:val="28"/>
          <w:szCs w:val="28"/>
        </w:rPr>
        <w:softHyphen/>
        <w:t>тельно (с учетом ранее присоединенных в данной точке присоединения энерго</w:t>
      </w:r>
      <w:r w:rsidRPr="00EA35A8">
        <w:rPr>
          <w:sz w:val="28"/>
          <w:szCs w:val="28"/>
        </w:rPr>
        <w:softHyphen/>
        <w:t>принимающих устройств), осуществляется в следующем порядке:</w:t>
      </w:r>
    </w:p>
    <w:p w14:paraId="511012A7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15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 даты заключения договора;</w:t>
      </w:r>
    </w:p>
    <w:p w14:paraId="70A8676F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30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60 дней с даты заключения договора, но не позже даты фактического при</w:t>
      </w:r>
      <w:r w:rsidRPr="00EA35A8">
        <w:rPr>
          <w:sz w:val="28"/>
          <w:szCs w:val="28"/>
        </w:rPr>
        <w:softHyphen/>
        <w:t>соединения;</w:t>
      </w:r>
    </w:p>
    <w:p w14:paraId="0794F434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45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со дня фактического присоединения;</w:t>
      </w:r>
    </w:p>
    <w:p w14:paraId="78693180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10 процентов платы за технологическое присоединение вносятся в тече</w:t>
      </w:r>
      <w:r w:rsidRPr="00EA35A8">
        <w:rPr>
          <w:sz w:val="28"/>
          <w:szCs w:val="28"/>
        </w:rPr>
        <w:softHyphen/>
        <w:t>ние 15 дней со дня подписания акта об осуществлении технологического при</w:t>
      </w:r>
      <w:r w:rsidRPr="00EA35A8">
        <w:rPr>
          <w:sz w:val="28"/>
          <w:szCs w:val="28"/>
        </w:rPr>
        <w:softHyphen/>
        <w:t>соединения.</w:t>
      </w:r>
    </w:p>
    <w:p w14:paraId="769CE7B2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перечень,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</w:t>
      </w:r>
      <w:r w:rsidRPr="00EA35A8">
        <w:rPr>
          <w:rStyle w:val="211pt"/>
          <w:sz w:val="28"/>
          <w:szCs w:val="28"/>
        </w:rPr>
        <w:t xml:space="preserve">перечень, </w:t>
      </w:r>
      <w:r w:rsidRPr="00EA35A8">
        <w:rPr>
          <w:sz w:val="28"/>
          <w:szCs w:val="28"/>
        </w:rPr>
        <w:t>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p w14:paraId="7C717C97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Если муниципальный контракт (договор) заключен на срок более од</w:t>
      </w:r>
      <w:r w:rsidRPr="00EA35A8">
        <w:rPr>
          <w:sz w:val="28"/>
          <w:szCs w:val="28"/>
        </w:rPr>
        <w:softHyphen/>
        <w:t>ного года, то указанный размер авансирования устанавливается от стоимости услуг, работ (этапов работ), предусмотренных в муниципальном контракте (до</w:t>
      </w:r>
      <w:r w:rsidRPr="00EA35A8">
        <w:rPr>
          <w:sz w:val="28"/>
          <w:szCs w:val="28"/>
        </w:rPr>
        <w:softHyphen/>
        <w:t>говоре) на текущий финансовый год.</w:t>
      </w:r>
    </w:p>
    <w:p w14:paraId="28C5A079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Получатель средств местного бюджета в случае неисполнения или не</w:t>
      </w:r>
      <w:r w:rsidRPr="00EA35A8">
        <w:rPr>
          <w:sz w:val="28"/>
          <w:szCs w:val="28"/>
        </w:rPr>
        <w:softHyphen/>
        <w:t>надлежащего исполнения поставщиком обязательств по муниципальному кон</w:t>
      </w:r>
      <w:r w:rsidRPr="00EA35A8">
        <w:rPr>
          <w:sz w:val="28"/>
          <w:szCs w:val="28"/>
        </w:rPr>
        <w:softHyphen/>
        <w:t>тракту (договору) обязан:</w:t>
      </w:r>
    </w:p>
    <w:p w14:paraId="40A9FFEC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выполнить досудебный порядок урегулирования спора, если такой по</w:t>
      </w:r>
      <w:r w:rsidRPr="00EA35A8">
        <w:rPr>
          <w:sz w:val="28"/>
          <w:szCs w:val="28"/>
        </w:rPr>
        <w:softHyphen/>
        <w:t>рядок предусмотрен федеральным законом или муниципальным контрактом (договором);</w:t>
      </w:r>
    </w:p>
    <w:p w14:paraId="54CBE2E4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направить поставщику (подрядчику, исполнителю) требование об упла</w:t>
      </w:r>
      <w:r w:rsidRPr="00EA35A8">
        <w:rPr>
          <w:sz w:val="28"/>
          <w:szCs w:val="28"/>
        </w:rPr>
        <w:softHyphen/>
        <w:t xml:space="preserve">те неустоек (штрафов, пеней), размер которых должен быть определен в </w:t>
      </w:r>
      <w:r w:rsidRPr="00EA35A8">
        <w:rPr>
          <w:sz w:val="28"/>
          <w:szCs w:val="28"/>
        </w:rPr>
        <w:lastRenderedPageBreak/>
        <w:t>муни</w:t>
      </w:r>
      <w:r w:rsidRPr="00EA35A8">
        <w:rPr>
          <w:sz w:val="28"/>
          <w:szCs w:val="28"/>
        </w:rPr>
        <w:softHyphen/>
        <w:t>ципальном контракте (договоре);</w:t>
      </w:r>
    </w:p>
    <w:p w14:paraId="2CCC1CB8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направить информацию о поставщике (подрядчике, исполнителе), с ко</w:t>
      </w:r>
      <w:r w:rsidRPr="00EA35A8">
        <w:rPr>
          <w:sz w:val="28"/>
          <w:szCs w:val="28"/>
        </w:rPr>
        <w:softHyphen/>
        <w:t>торым заказчиком был расторгнут контракт (договор) в одностороннем поряд</w:t>
      </w:r>
      <w:r w:rsidRPr="00EA35A8">
        <w:rPr>
          <w:sz w:val="28"/>
          <w:szCs w:val="28"/>
        </w:rPr>
        <w:softHyphen/>
      </w:r>
    </w:p>
    <w:p w14:paraId="3A2B1EFB" w14:textId="77777777" w:rsidR="00542C20" w:rsidRPr="00EA35A8" w:rsidRDefault="00542C20" w:rsidP="00542C20">
      <w:pPr>
        <w:pStyle w:val="20"/>
        <w:shd w:val="clear" w:color="auto" w:fill="auto"/>
        <w:tabs>
          <w:tab w:val="left" w:pos="874"/>
        </w:tabs>
        <w:spacing w:before="0" w:line="301" w:lineRule="exact"/>
        <w:rPr>
          <w:sz w:val="28"/>
          <w:szCs w:val="28"/>
        </w:rPr>
      </w:pPr>
      <w:r w:rsidRPr="00EA35A8">
        <w:rPr>
          <w:sz w:val="28"/>
          <w:szCs w:val="28"/>
        </w:rPr>
        <w:t>ке, для включения в реестр недобросовестных поставщиков (подрядчиков, ис</w:t>
      </w:r>
      <w:r w:rsidRPr="00EA35A8">
        <w:rPr>
          <w:sz w:val="28"/>
          <w:szCs w:val="28"/>
        </w:rPr>
        <w:softHyphen/>
        <w:t>полнителей) в целях его недопущения к участию в торгах на поставку продук</w:t>
      </w:r>
      <w:r w:rsidRPr="00EA35A8">
        <w:rPr>
          <w:sz w:val="28"/>
          <w:szCs w:val="28"/>
        </w:rPr>
        <w:softHyphen/>
        <w:t>ции для муниципальных нужд.</w:t>
      </w:r>
    </w:p>
    <w:p w14:paraId="235047AC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</w:t>
      </w:r>
      <w:r w:rsidRPr="00EA35A8">
        <w:rPr>
          <w:sz w:val="28"/>
          <w:szCs w:val="28"/>
        </w:rPr>
        <w:softHyphen/>
        <w:t>тракта в соответствии с гражданским законодательством.</w:t>
      </w:r>
    </w:p>
    <w:p w14:paraId="59DA45B5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 случае одностороннего отказа от исполнения контракта со стороны за</w:t>
      </w:r>
      <w:r w:rsidRPr="00EA35A8">
        <w:rPr>
          <w:sz w:val="28"/>
          <w:szCs w:val="28"/>
        </w:rPr>
        <w:softHyphen/>
        <w:t>казчика, контракт считается расторгнутым через десять дней с даты уведомле</w:t>
      </w:r>
      <w:r w:rsidRPr="00EA35A8">
        <w:rPr>
          <w:sz w:val="28"/>
          <w:szCs w:val="28"/>
        </w:rPr>
        <w:softHyphen/>
        <w:t>ния об этом поставщика (подрядчика, исполнителя).</w:t>
      </w:r>
    </w:p>
    <w:p w14:paraId="25B121BF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Заказчик, установивший в ходе исполнения контракта факт представле</w:t>
      </w:r>
      <w:r w:rsidRPr="00EA35A8">
        <w:rPr>
          <w:sz w:val="28"/>
          <w:szCs w:val="28"/>
        </w:rPr>
        <w:softHyphen/>
        <w:t>ния недостоверных сведений поставщиком (подрядчиком, исполнителем), поз</w:t>
      </w:r>
      <w:r w:rsidRPr="00EA35A8">
        <w:rPr>
          <w:sz w:val="28"/>
          <w:szCs w:val="28"/>
        </w:rPr>
        <w:softHyphen/>
        <w:t>волившим ему стать победителем определения поставщика (подрядчика, ис</w:t>
      </w:r>
      <w:r w:rsidRPr="00EA35A8">
        <w:rPr>
          <w:sz w:val="28"/>
          <w:szCs w:val="28"/>
        </w:rPr>
        <w:softHyphen/>
        <w:t>полнителя), обязан в одностороннем порядке отказаться от исполнения кон</w:t>
      </w:r>
      <w:r w:rsidRPr="00EA35A8">
        <w:rPr>
          <w:sz w:val="28"/>
          <w:szCs w:val="28"/>
        </w:rPr>
        <w:softHyphen/>
        <w:t>тракта.</w:t>
      </w:r>
    </w:p>
    <w:p w14:paraId="176872EF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Заказчик вправе принять решение об одностороннем отказе от исполне</w:t>
      </w:r>
      <w:r w:rsidRPr="00EA35A8">
        <w:rPr>
          <w:sz w:val="28"/>
          <w:szCs w:val="28"/>
        </w:rPr>
        <w:softHyphen/>
        <w:t>ния контракта по основаниям, предусмотренным Гражданским кодек</w:t>
      </w:r>
      <w:r w:rsidRPr="00EA35A8">
        <w:rPr>
          <w:sz w:val="28"/>
          <w:szCs w:val="28"/>
        </w:rPr>
        <w:softHyphen/>
        <w:t>сом Российской Федерации для одностороннего отказа от исполнения отдель</w:t>
      </w:r>
      <w:r w:rsidRPr="00EA35A8">
        <w:rPr>
          <w:sz w:val="28"/>
          <w:szCs w:val="28"/>
        </w:rPr>
        <w:softHyphen/>
        <w:t>ных видов обязательств, при условии, если это было предусмотрено контрак</w:t>
      </w:r>
      <w:r w:rsidRPr="00EA35A8">
        <w:rPr>
          <w:sz w:val="28"/>
          <w:szCs w:val="28"/>
        </w:rPr>
        <w:softHyphen/>
        <w:t>том;</w:t>
      </w:r>
    </w:p>
    <w:p w14:paraId="1D0DE66F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</w:t>
      </w:r>
      <w:r w:rsidRPr="00EA35A8">
        <w:rPr>
          <w:sz w:val="28"/>
          <w:szCs w:val="28"/>
        </w:rPr>
        <w:softHyphen/>
        <w:t>нять меры по минимизации расчетов наличными денежными средствами.</w:t>
      </w:r>
    </w:p>
    <w:p w14:paraId="394DFF39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Предельный размер расчетов наличными деньгами устанавливается в со</w:t>
      </w:r>
      <w:r w:rsidRPr="00EA35A8">
        <w:rPr>
          <w:sz w:val="28"/>
          <w:szCs w:val="28"/>
        </w:rPr>
        <w:softHyphen/>
        <w:t>ответствии с нормативными правовыми актами Центрального банка Россий</w:t>
      </w:r>
      <w:r w:rsidRPr="00EA35A8">
        <w:rPr>
          <w:sz w:val="28"/>
          <w:szCs w:val="28"/>
        </w:rPr>
        <w:softHyphen/>
        <w:t>ской Федерации.</w:t>
      </w:r>
    </w:p>
    <w:p w14:paraId="004511D1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Ответственность за нецелевое расходование средств местного бюджета при совершении расчетов наличными деньгами несет получатель средств мест</w:t>
      </w:r>
      <w:r w:rsidRPr="00EA35A8">
        <w:rPr>
          <w:sz w:val="28"/>
          <w:szCs w:val="28"/>
        </w:rPr>
        <w:softHyphen/>
        <w:t>ного бюджета в соответствии с действующим законодательством.</w:t>
      </w:r>
    </w:p>
    <w:p w14:paraId="74C925D0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Получатели бюджетных средств обязаны начислять и перечислять со</w:t>
      </w:r>
      <w:r w:rsidRPr="00EA35A8">
        <w:rPr>
          <w:sz w:val="28"/>
          <w:szCs w:val="28"/>
        </w:rPr>
        <w:softHyphen/>
        <w:t>ответствующие налоги и сборы, предусмотренные налоговым законодатель</w:t>
      </w:r>
      <w:r w:rsidRPr="00EA35A8">
        <w:rPr>
          <w:sz w:val="28"/>
          <w:szCs w:val="28"/>
        </w:rPr>
        <w:softHyphen/>
        <w:t>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14:paraId="63BC80D1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 оплате расходов по служебным командировкам получатель средств местного бюджета в платежных документах в назначении платежа ука</w:t>
      </w:r>
      <w:r w:rsidRPr="00EA35A8">
        <w:rPr>
          <w:sz w:val="28"/>
          <w:szCs w:val="28"/>
        </w:rPr>
        <w:softHyphen/>
        <w:t>зывает правовой акт, на основании которого осуществляются данные выплаты, его номер и дату.</w:t>
      </w:r>
    </w:p>
    <w:p w14:paraId="51A6BB80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</w:t>
      </w:r>
      <w:r w:rsidRPr="00EA35A8">
        <w:rPr>
          <w:sz w:val="28"/>
          <w:szCs w:val="28"/>
        </w:rPr>
        <w:softHyphen/>
        <w:t xml:space="preserve">нований (лимитов бюджетных обязательств) текущего </w:t>
      </w:r>
      <w:r w:rsidRPr="00EA35A8">
        <w:rPr>
          <w:sz w:val="28"/>
          <w:szCs w:val="28"/>
        </w:rPr>
        <w:lastRenderedPageBreak/>
        <w:t>финансового года, при условии указания в Заявках "погашение кредиторской задолженности за... " с указанием периода, номера, даты документа-основания.</w:t>
      </w:r>
    </w:p>
    <w:p w14:paraId="0473F4B8" w14:textId="77777777" w:rsidR="00542C20" w:rsidRPr="00EA35A8" w:rsidRDefault="00542C20" w:rsidP="00542C20">
      <w:pPr>
        <w:pStyle w:val="11"/>
        <w:numPr>
          <w:ilvl w:val="0"/>
          <w:numId w:val="4"/>
        </w:numPr>
        <w:shd w:val="clear" w:color="auto" w:fill="auto"/>
        <w:tabs>
          <w:tab w:val="left" w:pos="2419"/>
        </w:tabs>
        <w:spacing w:before="0" w:line="260" w:lineRule="exact"/>
        <w:ind w:left="2100" w:firstLine="0"/>
        <w:rPr>
          <w:sz w:val="28"/>
          <w:szCs w:val="28"/>
        </w:rPr>
      </w:pPr>
      <w:bookmarkStart w:id="2" w:name="bookmark0"/>
      <w:r w:rsidRPr="00EA35A8">
        <w:rPr>
          <w:sz w:val="28"/>
          <w:szCs w:val="28"/>
        </w:rPr>
        <w:t>Подтверждение денежных обязательств</w:t>
      </w:r>
      <w:bookmarkEnd w:id="2"/>
    </w:p>
    <w:p w14:paraId="1BC58103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14:paraId="02F3115B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обязательств, за исключением денежных обязательств по публичным нормативным обязательствам,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14:paraId="41ED8B8D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</w:t>
      </w:r>
      <w:r w:rsidRPr="00EA35A8">
        <w:rPr>
          <w:sz w:val="28"/>
          <w:szCs w:val="28"/>
        </w:rPr>
        <w:softHyphen/>
        <w:t>рования.</w:t>
      </w:r>
    </w:p>
    <w:p w14:paraId="510F829B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Документами, подтверждающими возникновение денежного обяза</w:t>
      </w:r>
      <w:r w:rsidRPr="00EA35A8">
        <w:rPr>
          <w:sz w:val="28"/>
          <w:szCs w:val="28"/>
        </w:rPr>
        <w:softHyphen/>
        <w:t>тельства являются:</w:t>
      </w:r>
    </w:p>
    <w:p w14:paraId="5B1251BE" w14:textId="77777777" w:rsidR="00542C20" w:rsidRPr="00EA35A8" w:rsidRDefault="00542C20" w:rsidP="00542C20">
      <w:pPr>
        <w:pStyle w:val="20"/>
        <w:shd w:val="clear" w:color="auto" w:fill="auto"/>
        <w:tabs>
          <w:tab w:val="left" w:pos="105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при поставке товаров:</w:t>
      </w:r>
    </w:p>
    <w:p w14:paraId="68D6D344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товарная накладная и счет-фактура;</w:t>
      </w:r>
    </w:p>
    <w:p w14:paraId="1473D177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акт приемки-передачи и счет-фактура,</w:t>
      </w:r>
    </w:p>
    <w:p w14:paraId="3A377C13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универсальный передаточный акт;</w:t>
      </w:r>
    </w:p>
    <w:p w14:paraId="7D9FC76E" w14:textId="77777777" w:rsidR="00542C20" w:rsidRPr="00EA35A8" w:rsidRDefault="00542C20" w:rsidP="00542C20">
      <w:pPr>
        <w:pStyle w:val="20"/>
        <w:shd w:val="clear" w:color="auto" w:fill="auto"/>
        <w:tabs>
          <w:tab w:val="left" w:pos="107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при выполнении работ, оказании услуг:</w:t>
      </w:r>
    </w:p>
    <w:p w14:paraId="75B2C1B1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акт выполненных работ (оказанных услуг);</w:t>
      </w:r>
    </w:p>
    <w:p w14:paraId="65BD9185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счет на оплату,</w:t>
      </w:r>
    </w:p>
    <w:p w14:paraId="34847CA6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счет-фактура;</w:t>
      </w:r>
    </w:p>
    <w:p w14:paraId="59AEC445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31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универсальный передаточный акт;</w:t>
      </w:r>
    </w:p>
    <w:p w14:paraId="20AC6E59" w14:textId="77777777" w:rsidR="00542C20" w:rsidRPr="00EA35A8" w:rsidRDefault="00542C20" w:rsidP="00542C20">
      <w:pPr>
        <w:pStyle w:val="20"/>
        <w:shd w:val="clear" w:color="auto" w:fill="auto"/>
        <w:tabs>
          <w:tab w:val="left" w:pos="107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иные документы</w:t>
      </w:r>
    </w:p>
    <w:p w14:paraId="121219A9" w14:textId="77777777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далее - документы, подтверждающие возникновение денежных обяза</w:t>
      </w:r>
      <w:r w:rsidRPr="00EA35A8">
        <w:rPr>
          <w:sz w:val="28"/>
          <w:szCs w:val="28"/>
        </w:rPr>
        <w:softHyphen/>
        <w:t>тельств).</w:t>
      </w:r>
    </w:p>
    <w:p w14:paraId="5B6F2D41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Сметная стоимость проектов на капитальный ремонт и строительство зданий и сооружений до их утверждения </w:t>
      </w:r>
      <w:r w:rsidRPr="00EA35A8">
        <w:rPr>
          <w:rStyle w:val="211pt"/>
          <w:sz w:val="28"/>
          <w:szCs w:val="28"/>
        </w:rPr>
        <w:t xml:space="preserve">подлежит согласованию с </w:t>
      </w:r>
      <w:r w:rsidRPr="00EA35A8">
        <w:rPr>
          <w:sz w:val="28"/>
          <w:szCs w:val="28"/>
        </w:rPr>
        <w:t>уполномо</w:t>
      </w:r>
      <w:r w:rsidRPr="00EA35A8">
        <w:rPr>
          <w:sz w:val="28"/>
          <w:szCs w:val="28"/>
        </w:rPr>
        <w:softHyphen/>
        <w:t>ченной организацией государственной вневедомственной экспертизы Орен</w:t>
      </w:r>
      <w:r w:rsidRPr="00EA35A8">
        <w:rPr>
          <w:sz w:val="28"/>
          <w:szCs w:val="28"/>
        </w:rPr>
        <w:softHyphen/>
        <w:t>бургской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Оренбургской области.</w:t>
      </w:r>
    </w:p>
    <w:p w14:paraId="5327EDAE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Для подтверждения денежного обязательства, возникшего по бюд</w:t>
      </w:r>
      <w:r w:rsidRPr="00EA35A8">
        <w:rPr>
          <w:sz w:val="28"/>
          <w:szCs w:val="28"/>
        </w:rPr>
        <w:softHyphen/>
        <w:t>жетному обязательству, обусловленному договором (муниципальным контрак</w:t>
      </w:r>
      <w:r w:rsidRPr="00EA35A8">
        <w:rPr>
          <w:sz w:val="28"/>
          <w:szCs w:val="28"/>
        </w:rPr>
        <w:softHyphen/>
        <w:t xml:space="preserve">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</w:t>
      </w:r>
      <w:r w:rsidRPr="00EA35A8">
        <w:rPr>
          <w:sz w:val="28"/>
          <w:szCs w:val="28"/>
        </w:rPr>
        <w:lastRenderedPageBreak/>
        <w:t>позднее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14:paraId="3DD60899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Получатель средств местного бюджета представляет в Управление Федерального казначейства по Оренбургской области документ, подтвержда</w:t>
      </w:r>
      <w:r w:rsidRPr="00EA35A8">
        <w:rPr>
          <w:sz w:val="28"/>
          <w:szCs w:val="28"/>
        </w:rPr>
        <w:softHyphen/>
      </w:r>
    </w:p>
    <w:p w14:paraId="4F63F65D" w14:textId="77777777" w:rsidR="00542C20" w:rsidRPr="00EA35A8" w:rsidRDefault="00542C20" w:rsidP="00542C20">
      <w:pPr>
        <w:pStyle w:val="20"/>
        <w:shd w:val="clear" w:color="auto" w:fill="auto"/>
        <w:tabs>
          <w:tab w:val="left" w:pos="1103"/>
        </w:tabs>
        <w:spacing w:before="0" w:after="281" w:line="311" w:lineRule="exact"/>
        <w:rPr>
          <w:sz w:val="28"/>
          <w:szCs w:val="28"/>
        </w:rPr>
      </w:pPr>
      <w:r w:rsidRPr="00EA35A8">
        <w:rPr>
          <w:sz w:val="28"/>
          <w:szCs w:val="28"/>
        </w:rPr>
        <w:t>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</w:t>
      </w:r>
      <w:r w:rsidRPr="00EA35A8">
        <w:rPr>
          <w:sz w:val="28"/>
          <w:szCs w:val="28"/>
        </w:rPr>
        <w:softHyphen/>
        <w:t>ченного лица получателя средств местного бюджета (далее - электронная копия документа).</w:t>
      </w:r>
    </w:p>
    <w:p w14:paraId="48EF28BF" w14:textId="77777777" w:rsidR="00542C20" w:rsidRPr="00EA35A8" w:rsidRDefault="00542C20" w:rsidP="00542C20">
      <w:pPr>
        <w:pStyle w:val="11"/>
        <w:numPr>
          <w:ilvl w:val="0"/>
          <w:numId w:val="4"/>
        </w:numPr>
        <w:shd w:val="clear" w:color="auto" w:fill="auto"/>
        <w:tabs>
          <w:tab w:val="left" w:pos="1659"/>
        </w:tabs>
        <w:spacing w:before="0" w:after="253" w:line="260" w:lineRule="exact"/>
        <w:ind w:left="1340" w:firstLine="0"/>
        <w:rPr>
          <w:sz w:val="28"/>
          <w:szCs w:val="28"/>
        </w:rPr>
      </w:pPr>
      <w:bookmarkStart w:id="3" w:name="bookmark1"/>
      <w:r w:rsidRPr="00EA35A8">
        <w:rPr>
          <w:sz w:val="28"/>
          <w:szCs w:val="28"/>
        </w:rPr>
        <w:t>Санкционирование оплаты денежных обязательств</w:t>
      </w:r>
      <w:bookmarkEnd w:id="3"/>
    </w:p>
    <w:p w14:paraId="19FB14DC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14:paraId="505BFDDC" w14:textId="77777777"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а)</w:t>
      </w:r>
      <w:r w:rsidRPr="00EA35A8">
        <w:rPr>
          <w:sz w:val="28"/>
          <w:szCs w:val="28"/>
        </w:rPr>
        <w:tab/>
        <w:t>муниципальный контракт (договор) на поставку товаров (выполнение работ, оказание услуг);</w:t>
      </w:r>
    </w:p>
    <w:p w14:paraId="7426B4C4" w14:textId="77777777"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б)</w:t>
      </w:r>
      <w:r w:rsidRPr="00EA35A8">
        <w:rPr>
          <w:sz w:val="28"/>
          <w:szCs w:val="28"/>
        </w:rPr>
        <w:tab/>
        <w:t>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14:paraId="0BF1A6DC" w14:textId="77777777"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в)</w:t>
      </w:r>
      <w:r w:rsidRPr="00EA35A8">
        <w:rPr>
          <w:sz w:val="28"/>
          <w:szCs w:val="28"/>
        </w:rPr>
        <w:tab/>
        <w:t>подлинники счетов на оплату товаров (работ, услуг) с визой руководителя получателя;</w:t>
      </w:r>
    </w:p>
    <w:p w14:paraId="509B0FE0" w14:textId="77777777" w:rsidR="00542C20" w:rsidRPr="00EA35A8" w:rsidRDefault="00542C20" w:rsidP="00542C20">
      <w:pPr>
        <w:pStyle w:val="20"/>
        <w:shd w:val="clear" w:color="auto" w:fill="auto"/>
        <w:tabs>
          <w:tab w:val="left" w:pos="103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г)</w:t>
      </w:r>
      <w:r w:rsidRPr="00EA35A8">
        <w:rPr>
          <w:sz w:val="28"/>
          <w:szCs w:val="28"/>
        </w:rPr>
        <w:tab/>
        <w:t>при необходимости - положение об оплате труда и других выплатах, осуществляемых за счет средств бюджета поселения.</w:t>
      </w:r>
    </w:p>
    <w:p w14:paraId="67BCE8ED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27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14:paraId="5540C328" w14:textId="77777777" w:rsidR="00542C20" w:rsidRPr="00EA35A8" w:rsidRDefault="00542C20" w:rsidP="00542C20">
      <w:pPr>
        <w:pStyle w:val="11"/>
        <w:numPr>
          <w:ilvl w:val="0"/>
          <w:numId w:val="4"/>
        </w:numPr>
        <w:shd w:val="clear" w:color="auto" w:fill="auto"/>
        <w:tabs>
          <w:tab w:val="left" w:pos="1659"/>
        </w:tabs>
        <w:spacing w:before="0" w:after="259" w:line="260" w:lineRule="exact"/>
        <w:ind w:left="1340" w:firstLine="0"/>
        <w:rPr>
          <w:sz w:val="28"/>
          <w:szCs w:val="28"/>
        </w:rPr>
      </w:pPr>
      <w:bookmarkStart w:id="4" w:name="bookmark2"/>
      <w:r w:rsidRPr="00EA35A8">
        <w:rPr>
          <w:sz w:val="28"/>
          <w:szCs w:val="28"/>
        </w:rPr>
        <w:t>Подтверждение исполнения денежных обязательств</w:t>
      </w:r>
      <w:bookmarkEnd w:id="4"/>
    </w:p>
    <w:p w14:paraId="308BC76C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357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</w:t>
      </w:r>
      <w:r w:rsidRPr="00EA35A8">
        <w:rPr>
          <w:sz w:val="28"/>
          <w:szCs w:val="28"/>
        </w:rPr>
        <w:softHyphen/>
        <w:t>та и служащих основанием для отражения операций на лицевых счетах.</w:t>
      </w:r>
    </w:p>
    <w:p w14:paraId="7D6E57AB" w14:textId="556ECD7C" w:rsidR="00542C20" w:rsidRPr="00EA35A8" w:rsidRDefault="00542C20" w:rsidP="00542C20">
      <w:pPr>
        <w:pStyle w:val="40"/>
        <w:numPr>
          <w:ilvl w:val="0"/>
          <w:numId w:val="4"/>
        </w:numPr>
        <w:shd w:val="clear" w:color="auto" w:fill="auto"/>
        <w:tabs>
          <w:tab w:val="left" w:pos="312"/>
        </w:tabs>
        <w:spacing w:before="0" w:line="301" w:lineRule="exact"/>
        <w:jc w:val="left"/>
        <w:rPr>
          <w:sz w:val="28"/>
          <w:szCs w:val="28"/>
        </w:rPr>
      </w:pPr>
      <w:r w:rsidRPr="00EA35A8">
        <w:rPr>
          <w:sz w:val="28"/>
          <w:szCs w:val="28"/>
        </w:rPr>
        <w:t>Направление уведомления о предоставлении субсидии, субвенции, иного межбюджетного трансферта, имеющего целевое назначение, при предо</w:t>
      </w:r>
      <w:r w:rsidRPr="00EA35A8">
        <w:rPr>
          <w:sz w:val="28"/>
          <w:szCs w:val="28"/>
        </w:rPr>
        <w:softHyphen/>
        <w:t xml:space="preserve">ставлении межбюджетных трансфертов, имеющих целевое назначение, из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</w:t>
      </w:r>
    </w:p>
    <w:p w14:paraId="0D26285F" w14:textId="77777777" w:rsidR="00542C20" w:rsidRPr="00EA35A8" w:rsidRDefault="00542C20" w:rsidP="00542C20">
      <w:pPr>
        <w:pStyle w:val="11"/>
        <w:shd w:val="clear" w:color="auto" w:fill="auto"/>
        <w:spacing w:before="0" w:after="333" w:line="260" w:lineRule="exact"/>
        <w:ind w:firstLine="0"/>
        <w:jc w:val="center"/>
        <w:rPr>
          <w:sz w:val="28"/>
          <w:szCs w:val="28"/>
        </w:rPr>
      </w:pPr>
      <w:bookmarkStart w:id="5" w:name="bookmark3"/>
      <w:r w:rsidRPr="00EA35A8">
        <w:rPr>
          <w:sz w:val="28"/>
          <w:szCs w:val="28"/>
        </w:rPr>
        <w:t>области.</w:t>
      </w:r>
      <w:bookmarkEnd w:id="5"/>
    </w:p>
    <w:p w14:paraId="0BE771B2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lastRenderedPageBreak/>
        <w:t>Уведомление направляется финансовому органу публично-правового образования, бюджету которого предоставляется межбюджетный трансферт, в течение десяти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</w:t>
      </w:r>
    </w:p>
    <w:p w14:paraId="59CFCCB4" w14:textId="77777777" w:rsidR="00542C20" w:rsidRPr="00EA35A8" w:rsidRDefault="00542C20" w:rsidP="00542C20">
      <w:pPr>
        <w:pStyle w:val="20"/>
        <w:shd w:val="clear" w:color="auto" w:fill="auto"/>
        <w:spacing w:before="0" w:after="372" w:line="260" w:lineRule="exact"/>
        <w:jc w:val="left"/>
        <w:rPr>
          <w:sz w:val="28"/>
          <w:szCs w:val="28"/>
        </w:rPr>
      </w:pPr>
      <w:r w:rsidRPr="00EA35A8">
        <w:rPr>
          <w:sz w:val="28"/>
          <w:szCs w:val="28"/>
        </w:rPr>
        <w:t>установленных бюджетным законодательством Российской Федерации.</w:t>
      </w:r>
    </w:p>
    <w:p w14:paraId="13ECEA83" w14:textId="77777777" w:rsidR="00542C20" w:rsidRPr="00EA35A8" w:rsidRDefault="00542C20" w:rsidP="00542C20">
      <w:pPr>
        <w:pStyle w:val="11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112" w:line="294" w:lineRule="exact"/>
        <w:ind w:left="2880"/>
        <w:jc w:val="left"/>
        <w:rPr>
          <w:sz w:val="28"/>
          <w:szCs w:val="28"/>
        </w:rPr>
      </w:pPr>
      <w:bookmarkStart w:id="6" w:name="bookmark4"/>
      <w:r w:rsidRPr="00EA35A8">
        <w:rPr>
          <w:sz w:val="28"/>
          <w:szCs w:val="28"/>
        </w:rPr>
        <w:t>Порядок исполнения бюджета по источникам финансирования де</w:t>
      </w:r>
      <w:r w:rsidRPr="00EA35A8">
        <w:rPr>
          <w:sz w:val="28"/>
          <w:szCs w:val="28"/>
        </w:rPr>
        <w:softHyphen/>
        <w:t>фицита бюджета поселения.</w:t>
      </w:r>
      <w:bookmarkEnd w:id="6"/>
    </w:p>
    <w:p w14:paraId="02ED6442" w14:textId="74627FD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 w:after="120" w:line="30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Учет операций по источникам финансирования дефицита бюджета поселения, осуществляемых главными администраторами источников финан</w:t>
      </w:r>
      <w:r w:rsidRPr="00EA35A8">
        <w:rPr>
          <w:sz w:val="28"/>
          <w:szCs w:val="28"/>
        </w:rPr>
        <w:softHyphen/>
        <w:t>сирования дефицита бюджета, производится на лицевых счетах, открытых ад</w:t>
      </w:r>
      <w:r w:rsidRPr="00EA35A8">
        <w:rPr>
          <w:sz w:val="28"/>
          <w:szCs w:val="28"/>
        </w:rPr>
        <w:softHyphen/>
        <w:t xml:space="preserve">министрации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 в Управлении Федерального казначейства.</w:t>
      </w:r>
    </w:p>
    <w:p w14:paraId="682BE216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line="30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Исполнение бюджета по источникам финансирования дефицита бюд</w:t>
      </w:r>
      <w:r w:rsidRPr="00EA35A8">
        <w:rPr>
          <w:sz w:val="28"/>
          <w:szCs w:val="28"/>
        </w:rPr>
        <w:softHyphen/>
        <w:t>жета поселения осуществляется главными администраторами источников фи</w:t>
      </w:r>
      <w:r w:rsidRPr="00EA35A8">
        <w:rPr>
          <w:sz w:val="28"/>
          <w:szCs w:val="28"/>
        </w:rPr>
        <w:softHyphen/>
        <w:t>нансирования дефицита бюджета в соответствии со сводной бюджетной роспи</w:t>
      </w:r>
      <w:r w:rsidRPr="00EA35A8">
        <w:rPr>
          <w:sz w:val="28"/>
          <w:szCs w:val="28"/>
        </w:rPr>
        <w:softHyphen/>
        <w:t>сью.</w:t>
      </w:r>
    </w:p>
    <w:p w14:paraId="768D42FA" w14:textId="78CCD0AC" w:rsidR="00542C20" w:rsidRPr="00EA35A8" w:rsidRDefault="00542C20" w:rsidP="00542C20">
      <w:pPr>
        <w:pStyle w:val="20"/>
        <w:shd w:val="clear" w:color="auto" w:fill="auto"/>
        <w:spacing w:before="0" w:after="115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Исполнение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 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проведения кассовых выплат из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</w:t>
      </w:r>
      <w:r w:rsidRPr="00EA35A8">
        <w:rPr>
          <w:sz w:val="28"/>
          <w:szCs w:val="28"/>
        </w:rPr>
        <w:softHyphen/>
        <w:t>дровского района Оренбургской области.</w:t>
      </w:r>
    </w:p>
    <w:p w14:paraId="244F71A0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0"/>
        </w:tabs>
        <w:spacing w:before="0" w:after="128" w:line="308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Основанием для принятия бюджетных обязательств по источникам финансирования дефицита бюджета могут являться:</w:t>
      </w:r>
    </w:p>
    <w:p w14:paraId="16C6C3E5" w14:textId="78EC309E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150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муниципальные займы, осуществляемые путем выпуска муниципальных ценных бумаг от имени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области;</w:t>
      </w:r>
    </w:p>
    <w:p w14:paraId="6255E794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before="0" w:after="129" w:line="260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кредиты, полученные от кредитных организаций;</w:t>
      </w:r>
    </w:p>
    <w:p w14:paraId="14A20C3C" w14:textId="77777777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117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бюджетные ссуды и бюджетные кредиты, полученные от бюджетов дру</w:t>
      </w:r>
      <w:r w:rsidRPr="00EA35A8">
        <w:rPr>
          <w:sz w:val="28"/>
          <w:szCs w:val="28"/>
        </w:rPr>
        <w:softHyphen/>
        <w:t>гих уровней бюджетной системы РФ;</w:t>
      </w:r>
    </w:p>
    <w:p w14:paraId="27BC09C1" w14:textId="06323ADF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123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договоры о предоставлении бюджетных кредитов из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области;</w:t>
      </w:r>
    </w:p>
    <w:p w14:paraId="73CEEE2D" w14:textId="0B7C1E40" w:rsidR="00542C20" w:rsidRPr="00EA35A8" w:rsidRDefault="00542C20" w:rsidP="00542C20">
      <w:pPr>
        <w:pStyle w:val="20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123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 xml:space="preserve">договоры о предоставлении муниципальных гарантий от имени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 и иные документы, предусматривающие исполнение обязательств по предоставленным муниципальным гарантиям.</w:t>
      </w:r>
    </w:p>
    <w:p w14:paraId="649435F9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94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денежных обязательств по источникам финансирова</w:t>
      </w:r>
      <w:r w:rsidRPr="00EA35A8">
        <w:rPr>
          <w:sz w:val="28"/>
          <w:szCs w:val="28"/>
        </w:rPr>
        <w:softHyphen/>
        <w:t>ния дефицита бюджета осуществляется в пределах доведенных до администра</w:t>
      </w:r>
      <w:r w:rsidRPr="00EA35A8">
        <w:rPr>
          <w:sz w:val="28"/>
          <w:szCs w:val="28"/>
        </w:rPr>
        <w:softHyphen/>
        <w:t>тора источников финансирования дефицита бюджета бюджетных ассигнова</w:t>
      </w:r>
      <w:r w:rsidRPr="00EA35A8">
        <w:rPr>
          <w:sz w:val="28"/>
          <w:szCs w:val="28"/>
        </w:rPr>
        <w:softHyphen/>
        <w:t>ний.</w:t>
      </w:r>
    </w:p>
    <w:p w14:paraId="24E77497" w14:textId="7777777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before="0" w:line="301" w:lineRule="exact"/>
        <w:ind w:firstLine="720"/>
        <w:rPr>
          <w:sz w:val="28"/>
          <w:szCs w:val="28"/>
        </w:rPr>
      </w:pPr>
      <w:r w:rsidRPr="00EA35A8">
        <w:rPr>
          <w:sz w:val="28"/>
          <w:szCs w:val="28"/>
        </w:rPr>
        <w:lastRenderedPageBreak/>
        <w:t>Санкционирование оплаты денежных обязательств осуществляется в соответствии с Порядком санкционирования оплаты денежных обязательств</w:t>
      </w:r>
    </w:p>
    <w:p w14:paraId="1D8E31FE" w14:textId="77777777" w:rsidR="00542C20" w:rsidRPr="00EA35A8" w:rsidRDefault="00542C20" w:rsidP="00542C20">
      <w:pPr>
        <w:pStyle w:val="20"/>
        <w:shd w:val="clear" w:color="auto" w:fill="auto"/>
        <w:tabs>
          <w:tab w:val="left" w:pos="1097"/>
        </w:tabs>
        <w:spacing w:before="0" w:after="175" w:line="294" w:lineRule="exact"/>
        <w:rPr>
          <w:sz w:val="28"/>
          <w:szCs w:val="28"/>
        </w:rPr>
      </w:pPr>
      <w:r w:rsidRPr="00EA35A8">
        <w:rPr>
          <w:sz w:val="28"/>
          <w:szCs w:val="28"/>
        </w:rPr>
        <w:t>главного распорядителя средств бюджета и администраторов источников фи</w:t>
      </w:r>
      <w:r w:rsidRPr="00EA35A8">
        <w:rPr>
          <w:sz w:val="28"/>
          <w:szCs w:val="28"/>
        </w:rPr>
        <w:softHyphen/>
        <w:t>нансирования дефицита бюджета поселения.</w:t>
      </w:r>
    </w:p>
    <w:p w14:paraId="73208D3A" w14:textId="49950437" w:rsidR="00542C20" w:rsidRPr="00EA35A8" w:rsidRDefault="00542C20" w:rsidP="00542C20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18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>Подтверждение исполнения денежных обязательств по источникам финансирования дефицита бюджета осуществляется казначейством, на основа</w:t>
      </w:r>
      <w:r w:rsidRPr="00EA35A8">
        <w:rPr>
          <w:sz w:val="28"/>
          <w:szCs w:val="28"/>
        </w:rPr>
        <w:softHyphen/>
        <w:t xml:space="preserve">нии платежных документов, подтверждающих списание денежных средств с единого счета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Александровского района Оренбургской области в пользу физических или юридических лиц, бюджетов бюджетной системы Российской Федерации, а также проверки иных докумен</w:t>
      </w:r>
      <w:r w:rsidRPr="00EA35A8">
        <w:rPr>
          <w:sz w:val="28"/>
          <w:szCs w:val="28"/>
        </w:rPr>
        <w:softHyphen/>
        <w:t>тов, подтверждающих проведение безналичных операций по исполнению де</w:t>
      </w:r>
      <w:r w:rsidRPr="00EA35A8">
        <w:rPr>
          <w:sz w:val="28"/>
          <w:szCs w:val="28"/>
        </w:rPr>
        <w:softHyphen/>
        <w:t>нежных обязательств главных распорядителей (бюджетополучателей), админи</w:t>
      </w:r>
      <w:r w:rsidRPr="00EA35A8">
        <w:rPr>
          <w:sz w:val="28"/>
          <w:szCs w:val="28"/>
        </w:rPr>
        <w:softHyphen/>
        <w:t>страторов источников финансирования дефицита бюджета поселения.</w:t>
      </w:r>
    </w:p>
    <w:p w14:paraId="42D6CD80" w14:textId="5BD74A91" w:rsidR="00542C20" w:rsidRPr="00EA35A8" w:rsidRDefault="00542C20" w:rsidP="00542C20">
      <w:pPr>
        <w:pStyle w:val="20"/>
        <w:shd w:val="clear" w:color="auto" w:fill="auto"/>
        <w:spacing w:before="0" w:line="301" w:lineRule="exact"/>
        <w:ind w:firstLine="700"/>
        <w:rPr>
          <w:sz w:val="28"/>
          <w:szCs w:val="28"/>
        </w:rPr>
      </w:pPr>
      <w:r w:rsidRPr="00EA35A8">
        <w:rPr>
          <w:sz w:val="28"/>
          <w:szCs w:val="28"/>
        </w:rPr>
        <w:t xml:space="preserve">Операции по исполнению бюджета </w:t>
      </w:r>
      <w:r w:rsidRPr="00EA35A8">
        <w:rPr>
          <w:sz w:val="28"/>
          <w:szCs w:val="28"/>
        </w:rPr>
        <w:t>Яфаровского</w:t>
      </w:r>
      <w:r w:rsidRPr="00EA35A8">
        <w:rPr>
          <w:sz w:val="28"/>
          <w:szCs w:val="28"/>
        </w:rPr>
        <w:t xml:space="preserve"> сельсовета Алексан</w:t>
      </w:r>
      <w:r w:rsidRPr="00EA35A8">
        <w:rPr>
          <w:sz w:val="28"/>
          <w:szCs w:val="28"/>
        </w:rPr>
        <w:softHyphen/>
        <w:t>дровского района Оренбургской области по источникам финансирования дефи</w:t>
      </w:r>
      <w:r w:rsidRPr="00EA35A8">
        <w:rPr>
          <w:sz w:val="28"/>
          <w:szCs w:val="28"/>
        </w:rPr>
        <w:softHyphen/>
        <w:t>цита бюджета завершаются 31 декабря текущего финансового года.</w:t>
      </w:r>
    </w:p>
    <w:p w14:paraId="3A2635B1" w14:textId="77777777" w:rsidR="00542C20" w:rsidRPr="00EA35A8" w:rsidRDefault="00542C20" w:rsidP="00542C2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14:paraId="70E88535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234B4156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1916361E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0426E762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63873CD8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563604AE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715E7BB9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p w14:paraId="50BD535B" w14:textId="77777777" w:rsidR="00542C20" w:rsidRPr="00EA35A8" w:rsidRDefault="00542C20" w:rsidP="0047253F">
      <w:pPr>
        <w:pStyle w:val="a6"/>
        <w:ind w:left="-426"/>
        <w:jc w:val="both"/>
        <w:rPr>
          <w:b/>
          <w:sz w:val="28"/>
          <w:szCs w:val="28"/>
        </w:rPr>
      </w:pPr>
    </w:p>
    <w:sectPr w:rsidR="00542C20" w:rsidRPr="00EA35A8" w:rsidSect="00542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BC"/>
    <w:multiLevelType w:val="hybridMultilevel"/>
    <w:tmpl w:val="AA74A47E"/>
    <w:lvl w:ilvl="0" w:tplc="3B2EA1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A776D39"/>
    <w:multiLevelType w:val="hybridMultilevel"/>
    <w:tmpl w:val="D8FE26C4"/>
    <w:lvl w:ilvl="0" w:tplc="A42CA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17DD1"/>
    <w:multiLevelType w:val="multilevel"/>
    <w:tmpl w:val="3326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C2CD2"/>
    <w:multiLevelType w:val="multilevel"/>
    <w:tmpl w:val="7D42C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416BC"/>
    <w:multiLevelType w:val="multilevel"/>
    <w:tmpl w:val="7E5A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2119C"/>
    <w:multiLevelType w:val="multilevel"/>
    <w:tmpl w:val="7BD62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E"/>
    <w:rsid w:val="0003168C"/>
    <w:rsid w:val="00037CEC"/>
    <w:rsid w:val="000567EE"/>
    <w:rsid w:val="000A0B81"/>
    <w:rsid w:val="000C10A6"/>
    <w:rsid w:val="0013160E"/>
    <w:rsid w:val="00152306"/>
    <w:rsid w:val="00165F72"/>
    <w:rsid w:val="00193237"/>
    <w:rsid w:val="0022535B"/>
    <w:rsid w:val="00277F9A"/>
    <w:rsid w:val="002915AB"/>
    <w:rsid w:val="002C0A97"/>
    <w:rsid w:val="002D4F0D"/>
    <w:rsid w:val="002E6ACB"/>
    <w:rsid w:val="003006A2"/>
    <w:rsid w:val="00347FCD"/>
    <w:rsid w:val="00354670"/>
    <w:rsid w:val="003846AB"/>
    <w:rsid w:val="003C4F20"/>
    <w:rsid w:val="003C642A"/>
    <w:rsid w:val="00424386"/>
    <w:rsid w:val="004550E8"/>
    <w:rsid w:val="00457928"/>
    <w:rsid w:val="00463D1D"/>
    <w:rsid w:val="0047253F"/>
    <w:rsid w:val="0047516A"/>
    <w:rsid w:val="004800CC"/>
    <w:rsid w:val="004C6CBE"/>
    <w:rsid w:val="004D72CC"/>
    <w:rsid w:val="004E4DA6"/>
    <w:rsid w:val="0053020D"/>
    <w:rsid w:val="0053107A"/>
    <w:rsid w:val="0053534B"/>
    <w:rsid w:val="005413DE"/>
    <w:rsid w:val="00542C20"/>
    <w:rsid w:val="00562127"/>
    <w:rsid w:val="00564A7B"/>
    <w:rsid w:val="005D49F5"/>
    <w:rsid w:val="0063103A"/>
    <w:rsid w:val="00670831"/>
    <w:rsid w:val="006E3B36"/>
    <w:rsid w:val="007119B4"/>
    <w:rsid w:val="0077268C"/>
    <w:rsid w:val="00796AE0"/>
    <w:rsid w:val="007A78ED"/>
    <w:rsid w:val="007D20BB"/>
    <w:rsid w:val="00802B23"/>
    <w:rsid w:val="00840AA7"/>
    <w:rsid w:val="008573DE"/>
    <w:rsid w:val="00865618"/>
    <w:rsid w:val="008A1152"/>
    <w:rsid w:val="008C413D"/>
    <w:rsid w:val="008C78C3"/>
    <w:rsid w:val="0095371B"/>
    <w:rsid w:val="00956C49"/>
    <w:rsid w:val="00985117"/>
    <w:rsid w:val="009A36E3"/>
    <w:rsid w:val="00A12FFF"/>
    <w:rsid w:val="00A3796C"/>
    <w:rsid w:val="00A66DCF"/>
    <w:rsid w:val="00AB1229"/>
    <w:rsid w:val="00AD7B75"/>
    <w:rsid w:val="00B0544B"/>
    <w:rsid w:val="00B37077"/>
    <w:rsid w:val="00B5672D"/>
    <w:rsid w:val="00B75C3A"/>
    <w:rsid w:val="00B87079"/>
    <w:rsid w:val="00BB5A20"/>
    <w:rsid w:val="00BC3829"/>
    <w:rsid w:val="00C45263"/>
    <w:rsid w:val="00C528DF"/>
    <w:rsid w:val="00C74613"/>
    <w:rsid w:val="00D03680"/>
    <w:rsid w:val="00D36B98"/>
    <w:rsid w:val="00D47EC4"/>
    <w:rsid w:val="00D84D21"/>
    <w:rsid w:val="00DA5644"/>
    <w:rsid w:val="00DD57A0"/>
    <w:rsid w:val="00E17B04"/>
    <w:rsid w:val="00E60DD8"/>
    <w:rsid w:val="00E62059"/>
    <w:rsid w:val="00EA35A8"/>
    <w:rsid w:val="00F1423C"/>
    <w:rsid w:val="00F73D85"/>
    <w:rsid w:val="00F85265"/>
    <w:rsid w:val="00F97BE6"/>
    <w:rsid w:val="00FA581B"/>
    <w:rsid w:val="00FB6B47"/>
    <w:rsid w:val="00FD6492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F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75C3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75C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5C3A"/>
  </w:style>
  <w:style w:type="paragraph" w:styleId="a6">
    <w:name w:val="List Paragraph"/>
    <w:basedOn w:val="a"/>
    <w:uiPriority w:val="34"/>
    <w:qFormat/>
    <w:rsid w:val="00B87079"/>
    <w:pPr>
      <w:ind w:left="720"/>
      <w:contextualSpacing/>
    </w:pPr>
  </w:style>
  <w:style w:type="paragraph" w:customStyle="1" w:styleId="1">
    <w:name w:val="Обычный1"/>
    <w:rsid w:val="00B3707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ody Text"/>
    <w:basedOn w:val="a"/>
    <w:link w:val="a8"/>
    <w:rsid w:val="00B37077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3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таблицы"/>
    <w:basedOn w:val="1"/>
    <w:rsid w:val="00B37077"/>
    <w:pPr>
      <w:keepNext/>
      <w:jc w:val="center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B370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20"/>
    <w:pPr>
      <w:widowControl w:val="0"/>
      <w:shd w:val="clear" w:color="auto" w:fill="FFFFFF"/>
      <w:spacing w:before="240" w:line="297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42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20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42C20"/>
    <w:pPr>
      <w:widowControl w:val="0"/>
      <w:shd w:val="clear" w:color="auto" w:fill="FFFFFF"/>
      <w:spacing w:before="24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2C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4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2C20"/>
    <w:pPr>
      <w:widowControl w:val="0"/>
      <w:shd w:val="clear" w:color="auto" w:fill="FFFFFF"/>
      <w:spacing w:after="240" w:line="264" w:lineRule="exac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75C3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75C3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5C3A"/>
  </w:style>
  <w:style w:type="paragraph" w:styleId="a6">
    <w:name w:val="List Paragraph"/>
    <w:basedOn w:val="a"/>
    <w:uiPriority w:val="34"/>
    <w:qFormat/>
    <w:rsid w:val="00B87079"/>
    <w:pPr>
      <w:ind w:left="720"/>
      <w:contextualSpacing/>
    </w:pPr>
  </w:style>
  <w:style w:type="paragraph" w:customStyle="1" w:styleId="1">
    <w:name w:val="Обычный1"/>
    <w:rsid w:val="00B3707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ody Text"/>
    <w:basedOn w:val="a"/>
    <w:link w:val="a8"/>
    <w:rsid w:val="00B37077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37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таблицы"/>
    <w:basedOn w:val="1"/>
    <w:rsid w:val="00B37077"/>
    <w:pPr>
      <w:keepNext/>
      <w:jc w:val="center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B370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0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20"/>
    <w:pPr>
      <w:widowControl w:val="0"/>
      <w:shd w:val="clear" w:color="auto" w:fill="FFFFFF"/>
      <w:spacing w:before="240" w:line="297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42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42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C20"/>
    <w:pPr>
      <w:widowControl w:val="0"/>
      <w:shd w:val="clear" w:color="auto" w:fill="FFFFFF"/>
      <w:spacing w:before="360" w:line="297" w:lineRule="exact"/>
      <w:jc w:val="both"/>
    </w:pPr>
    <w:rPr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42C20"/>
    <w:pPr>
      <w:widowControl w:val="0"/>
      <w:shd w:val="clear" w:color="auto" w:fill="FFFFFF"/>
      <w:spacing w:before="24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42C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54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2C20"/>
    <w:pPr>
      <w:widowControl w:val="0"/>
      <w:shd w:val="clear" w:color="auto" w:fill="FFFFFF"/>
      <w:spacing w:after="240" w:line="264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 Александровна</dc:creator>
  <cp:lastModifiedBy>Пользователь</cp:lastModifiedBy>
  <cp:revision>2</cp:revision>
  <cp:lastPrinted>2020-03-25T10:20:00Z</cp:lastPrinted>
  <dcterms:created xsi:type="dcterms:W3CDTF">2020-03-25T10:53:00Z</dcterms:created>
  <dcterms:modified xsi:type="dcterms:W3CDTF">2020-03-25T10:53:00Z</dcterms:modified>
</cp:coreProperties>
</file>