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1" w:rsidRPr="00AD7E56" w:rsidRDefault="004F0F71" w:rsidP="00A42702">
      <w:pPr>
        <w:overflowPunct/>
        <w:autoSpaceDE/>
        <w:autoSpaceDN/>
        <w:adjustRightInd/>
        <w:ind w:left="10773"/>
        <w:textAlignment w:val="auto"/>
        <w:rPr>
          <w:sz w:val="24"/>
          <w:szCs w:val="24"/>
        </w:rPr>
      </w:pPr>
      <w:bookmarkStart w:id="0" w:name="_GoBack"/>
      <w:bookmarkEnd w:id="0"/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Отчет</w:t>
      </w:r>
    </w:p>
    <w:p w:rsidR="00B33D5A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 xml:space="preserve">о ходе реализации мероприятий </w:t>
      </w:r>
      <w:r w:rsidR="00B33D5A" w:rsidRPr="00AD7E56">
        <w:rPr>
          <w:sz w:val="24"/>
          <w:szCs w:val="24"/>
        </w:rPr>
        <w:t>по</w:t>
      </w:r>
      <w:r w:rsidRPr="00AD7E56">
        <w:rPr>
          <w:sz w:val="24"/>
          <w:szCs w:val="24"/>
        </w:rPr>
        <w:t xml:space="preserve"> консолидации</w:t>
      </w:r>
      <w:r w:rsidR="00B33D5A" w:rsidRPr="00AD7E56">
        <w:rPr>
          <w:sz w:val="24"/>
          <w:szCs w:val="24"/>
        </w:rPr>
        <w:t xml:space="preserve"> бюджетных средств и оптимизации</w:t>
      </w:r>
    </w:p>
    <w:p w:rsidR="004F0F71" w:rsidRPr="00AD7E56" w:rsidRDefault="004F0F71" w:rsidP="004F0F71">
      <w:pPr>
        <w:jc w:val="center"/>
        <w:rPr>
          <w:sz w:val="24"/>
          <w:szCs w:val="24"/>
        </w:rPr>
      </w:pPr>
      <w:r w:rsidRPr="00AD7E56">
        <w:rPr>
          <w:sz w:val="24"/>
          <w:szCs w:val="24"/>
        </w:rPr>
        <w:t>бюджетных расходов</w:t>
      </w:r>
      <w:r w:rsidR="00B33D5A" w:rsidRPr="00AD7E56">
        <w:rPr>
          <w:sz w:val="24"/>
          <w:szCs w:val="24"/>
        </w:rPr>
        <w:t xml:space="preserve"> муниципального образования</w:t>
      </w:r>
    </w:p>
    <w:tbl>
      <w:tblPr>
        <w:tblStyle w:val="af0"/>
        <w:tblW w:w="779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75"/>
        <w:gridCol w:w="4853"/>
        <w:gridCol w:w="1135"/>
      </w:tblGrid>
      <w:tr w:rsidR="00B33D5A" w:rsidRPr="00AD7E56" w:rsidTr="00B33D5A"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B33D5A" w:rsidRPr="00AD7E56" w:rsidRDefault="00C7076D" w:rsidP="005311D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Яфаровского сельсовета</w:t>
            </w:r>
          </w:p>
        </w:tc>
      </w:tr>
      <w:tr w:rsidR="00B33D5A" w:rsidRPr="00AD7E56" w:rsidTr="00B33D5A"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B33D5A" w:rsidRPr="00AD7E56" w:rsidRDefault="00B33D5A" w:rsidP="005311DD">
            <w:pPr>
              <w:jc w:val="center"/>
              <w:rPr>
                <w:i/>
              </w:rPr>
            </w:pPr>
            <w:r w:rsidRPr="00AD7E56">
              <w:rPr>
                <w:i/>
              </w:rPr>
              <w:t>(наименование городского округа, муниципального района Оренбургской области)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right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за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0F71" w:rsidRPr="000C590F" w:rsidRDefault="00731801" w:rsidP="00DB01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C590F" w:rsidRPr="000C590F">
              <w:rPr>
                <w:i/>
                <w:sz w:val="24"/>
                <w:szCs w:val="24"/>
              </w:rPr>
              <w:t xml:space="preserve"> квартал 2019 г.</w:t>
            </w:r>
          </w:p>
        </w:tc>
      </w:tr>
      <w:tr w:rsidR="004F0F71" w:rsidRPr="00AD7E56" w:rsidTr="00B33D5A">
        <w:trPr>
          <w:gridBefore w:val="1"/>
          <w:gridAfter w:val="1"/>
          <w:wBefore w:w="1134" w:type="dxa"/>
          <w:wAfter w:w="1135" w:type="dxa"/>
        </w:trPr>
        <w:tc>
          <w:tcPr>
            <w:tcW w:w="675" w:type="dxa"/>
          </w:tcPr>
          <w:p w:rsidR="004F0F71" w:rsidRPr="00AD7E56" w:rsidRDefault="004F0F71" w:rsidP="005311DD">
            <w:pPr>
              <w:jc w:val="center"/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4F0F71" w:rsidRPr="00AD7E56" w:rsidRDefault="004F0F71" w:rsidP="005311DD">
            <w:pPr>
              <w:jc w:val="center"/>
            </w:pPr>
            <w:r w:rsidRPr="00AD7E56">
              <w:rPr>
                <w:i/>
              </w:rPr>
              <w:t>(указать период</w:t>
            </w:r>
            <w:r w:rsidR="00757DB3">
              <w:rPr>
                <w:i/>
              </w:rPr>
              <w:t xml:space="preserve"> квартал, полугодие, год</w:t>
            </w:r>
            <w:r w:rsidRPr="00AD7E56">
              <w:rPr>
                <w:i/>
              </w:rPr>
              <w:t>)</w:t>
            </w:r>
          </w:p>
        </w:tc>
      </w:tr>
    </w:tbl>
    <w:p w:rsidR="004F0F71" w:rsidRPr="00A42702" w:rsidRDefault="004F0F71" w:rsidP="004F0F71">
      <w:pPr>
        <w:jc w:val="center"/>
      </w:pPr>
    </w:p>
    <w:tbl>
      <w:tblPr>
        <w:tblStyle w:val="af0"/>
        <w:tblW w:w="15168" w:type="dxa"/>
        <w:tblInd w:w="108" w:type="dxa"/>
        <w:tblLook w:val="04A0" w:firstRow="1" w:lastRow="0" w:firstColumn="1" w:lastColumn="0" w:noHBand="0" w:noVBand="1"/>
      </w:tblPr>
      <w:tblGrid>
        <w:gridCol w:w="660"/>
        <w:gridCol w:w="4869"/>
        <w:gridCol w:w="3402"/>
        <w:gridCol w:w="1701"/>
        <w:gridCol w:w="1559"/>
        <w:gridCol w:w="2977"/>
      </w:tblGrid>
      <w:tr w:rsidR="00E5661D" w:rsidRPr="00B220A6" w:rsidTr="002320FF">
        <w:tc>
          <w:tcPr>
            <w:tcW w:w="660" w:type="dxa"/>
            <w:vMerge w:val="restart"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№ п/п</w:t>
            </w:r>
          </w:p>
        </w:tc>
        <w:tc>
          <w:tcPr>
            <w:tcW w:w="4869" w:type="dxa"/>
            <w:vMerge w:val="restart"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Наименование показателя,</w:t>
            </w:r>
          </w:p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1825DB" w:rsidRPr="00B220A6" w:rsidRDefault="001825DB" w:rsidP="004F0F71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Причина недостижения</w:t>
            </w:r>
          </w:p>
          <w:p w:rsidR="00E5661D" w:rsidRPr="00B220A6" w:rsidRDefault="001825DB" w:rsidP="004F0F71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запланированного значения показателя</w:t>
            </w:r>
          </w:p>
        </w:tc>
      </w:tr>
      <w:tr w:rsidR="00E5661D" w:rsidRPr="00B220A6" w:rsidTr="002320FF">
        <w:tc>
          <w:tcPr>
            <w:tcW w:w="660" w:type="dxa"/>
            <w:vMerge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869" w:type="dxa"/>
            <w:vMerge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план</w:t>
            </w:r>
          </w:p>
        </w:tc>
        <w:tc>
          <w:tcPr>
            <w:tcW w:w="1559" w:type="dxa"/>
            <w:tcBorders>
              <w:bottom w:val="nil"/>
            </w:tcBorders>
          </w:tcPr>
          <w:p w:rsidR="00E5661D" w:rsidRPr="00B220A6" w:rsidRDefault="00E71C12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Ф</w:t>
            </w:r>
            <w:r w:rsidR="00E5661D" w:rsidRPr="00B220A6">
              <w:rPr>
                <w:sz w:val="23"/>
                <w:szCs w:val="23"/>
              </w:rPr>
              <w:t>акт</w:t>
            </w:r>
          </w:p>
          <w:p w:rsidR="00E71C12" w:rsidRPr="00B220A6" w:rsidRDefault="00E71C12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На отчетную дату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E5661D" w:rsidRPr="00B220A6" w:rsidRDefault="00E566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9E4826" w:rsidRPr="00B220A6" w:rsidRDefault="009E4826">
      <w:pPr>
        <w:rPr>
          <w:sz w:val="23"/>
          <w:szCs w:val="23"/>
        </w:rPr>
      </w:pPr>
    </w:p>
    <w:tbl>
      <w:tblPr>
        <w:tblStyle w:val="af0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4885"/>
        <w:gridCol w:w="3394"/>
        <w:gridCol w:w="1709"/>
        <w:gridCol w:w="1559"/>
        <w:gridCol w:w="2976"/>
      </w:tblGrid>
      <w:tr w:rsidR="001825DB" w:rsidRPr="00B220A6" w:rsidTr="002320FF">
        <w:trPr>
          <w:cantSplit/>
          <w:tblHeader/>
        </w:trPr>
        <w:tc>
          <w:tcPr>
            <w:tcW w:w="644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1</w:t>
            </w:r>
          </w:p>
        </w:tc>
        <w:tc>
          <w:tcPr>
            <w:tcW w:w="4885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2</w:t>
            </w:r>
          </w:p>
        </w:tc>
        <w:tc>
          <w:tcPr>
            <w:tcW w:w="3394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3</w:t>
            </w:r>
          </w:p>
        </w:tc>
        <w:tc>
          <w:tcPr>
            <w:tcW w:w="1709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5</w:t>
            </w:r>
          </w:p>
        </w:tc>
        <w:tc>
          <w:tcPr>
            <w:tcW w:w="2976" w:type="dxa"/>
          </w:tcPr>
          <w:p w:rsidR="001825DB" w:rsidRPr="00B220A6" w:rsidRDefault="001825D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6</w:t>
            </w:r>
          </w:p>
        </w:tc>
      </w:tr>
      <w:tr w:rsidR="00624EEB" w:rsidRPr="00B220A6" w:rsidTr="002320FF">
        <w:trPr>
          <w:cantSplit/>
        </w:trPr>
        <w:tc>
          <w:tcPr>
            <w:tcW w:w="644" w:type="dxa"/>
          </w:tcPr>
          <w:p w:rsidR="00624EEB" w:rsidRPr="00B220A6" w:rsidRDefault="00624EEB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  <w:highlight w:val="yellow"/>
              </w:rPr>
            </w:pPr>
            <w:r w:rsidRPr="00B220A6">
              <w:rPr>
                <w:sz w:val="23"/>
                <w:szCs w:val="23"/>
              </w:rPr>
              <w:t>1.</w:t>
            </w:r>
          </w:p>
        </w:tc>
        <w:tc>
          <w:tcPr>
            <w:tcW w:w="4885" w:type="dxa"/>
          </w:tcPr>
          <w:p w:rsidR="00624EEB" w:rsidRPr="00731801" w:rsidRDefault="00624EEB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624EEB">
              <w:rPr>
                <w:sz w:val="23"/>
                <w:szCs w:val="23"/>
              </w:rPr>
              <w:t>Утверждение плана по устранению с 1 января 2019 года неэффективных льгот (пониженных ставок по налогам) в муниципальных образ</w:t>
            </w:r>
            <w:r w:rsidRPr="00624EEB">
              <w:rPr>
                <w:sz w:val="23"/>
                <w:szCs w:val="23"/>
              </w:rPr>
              <w:t>о</w:t>
            </w:r>
            <w:r w:rsidRPr="00624EEB">
              <w:rPr>
                <w:sz w:val="23"/>
                <w:szCs w:val="23"/>
              </w:rPr>
              <w:t>ваниях</w:t>
            </w:r>
          </w:p>
        </w:tc>
        <w:tc>
          <w:tcPr>
            <w:tcW w:w="3394" w:type="dxa"/>
          </w:tcPr>
          <w:p w:rsidR="00624EEB" w:rsidRPr="00731801" w:rsidRDefault="00624EEB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624EEB">
              <w:rPr>
                <w:sz w:val="23"/>
                <w:szCs w:val="23"/>
              </w:rPr>
              <w:t>до 1 августа 2019 года</w:t>
            </w:r>
          </w:p>
        </w:tc>
        <w:tc>
          <w:tcPr>
            <w:tcW w:w="1709" w:type="dxa"/>
          </w:tcPr>
          <w:p w:rsidR="00624EEB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624EEB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624EEB" w:rsidRPr="00B220A6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  <w:tr w:rsidR="00624EEB" w:rsidRPr="00B220A6" w:rsidTr="002320FF">
        <w:trPr>
          <w:cantSplit/>
          <w:trHeight w:val="828"/>
        </w:trPr>
        <w:tc>
          <w:tcPr>
            <w:tcW w:w="644" w:type="dxa"/>
          </w:tcPr>
          <w:p w:rsidR="00624EEB" w:rsidRPr="00B220A6" w:rsidRDefault="00624EEB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2.</w:t>
            </w:r>
          </w:p>
        </w:tc>
        <w:tc>
          <w:tcPr>
            <w:tcW w:w="4885" w:type="dxa"/>
          </w:tcPr>
          <w:p w:rsidR="00624EEB" w:rsidRPr="00B220A6" w:rsidRDefault="00624EEB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731801">
              <w:rPr>
                <w:sz w:val="23"/>
                <w:szCs w:val="23"/>
              </w:rPr>
              <w:t>Мониторинг оценки эффективности налоговых льгот (пониженных ставок по налогам), пред</w:t>
            </w:r>
            <w:r w:rsidRPr="00731801">
              <w:rPr>
                <w:sz w:val="23"/>
                <w:szCs w:val="23"/>
              </w:rPr>
              <w:t>о</w:t>
            </w:r>
            <w:r w:rsidRPr="00731801">
              <w:rPr>
                <w:sz w:val="23"/>
                <w:szCs w:val="23"/>
              </w:rPr>
              <w:t>ставляемых органами местного самоуправл</w:t>
            </w:r>
            <w:r w:rsidRPr="00731801">
              <w:rPr>
                <w:sz w:val="23"/>
                <w:szCs w:val="23"/>
              </w:rPr>
              <w:t>е</w:t>
            </w:r>
            <w:r w:rsidRPr="00731801">
              <w:rPr>
                <w:sz w:val="23"/>
                <w:szCs w:val="23"/>
              </w:rPr>
              <w:t>ния по местным налогам</w:t>
            </w:r>
          </w:p>
        </w:tc>
        <w:tc>
          <w:tcPr>
            <w:tcW w:w="3394" w:type="dxa"/>
          </w:tcPr>
          <w:p w:rsidR="00624EEB" w:rsidRPr="00B220A6" w:rsidRDefault="00624EEB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731801">
              <w:rPr>
                <w:sz w:val="23"/>
                <w:szCs w:val="23"/>
              </w:rPr>
              <w:t>аналитическая записка, единиц</w:t>
            </w:r>
          </w:p>
        </w:tc>
        <w:tc>
          <w:tcPr>
            <w:tcW w:w="1709" w:type="dxa"/>
          </w:tcPr>
          <w:p w:rsidR="00624EEB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624EEB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624EEB" w:rsidRPr="00B220A6" w:rsidRDefault="00624EEB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  <w:tr w:rsidR="00624EEB" w:rsidRPr="00B220A6" w:rsidTr="002320FF">
        <w:trPr>
          <w:cantSplit/>
          <w:trHeight w:val="828"/>
        </w:trPr>
        <w:tc>
          <w:tcPr>
            <w:tcW w:w="644" w:type="dxa"/>
          </w:tcPr>
          <w:p w:rsidR="00624EEB" w:rsidRPr="00B220A6" w:rsidRDefault="00624EEB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885" w:type="dxa"/>
          </w:tcPr>
          <w:p w:rsidR="00624EEB" w:rsidRPr="00B220A6" w:rsidRDefault="00624EEB" w:rsidP="001825DB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624EEB">
              <w:rPr>
                <w:sz w:val="23"/>
                <w:szCs w:val="23"/>
              </w:rPr>
              <w:t>Проведение инвентаризации имущества (в том числе земельных участков), находящегося в собственности муниципальных образований Александровского района Оренбургской обл</w:t>
            </w:r>
            <w:r w:rsidRPr="00624EEB">
              <w:rPr>
                <w:sz w:val="23"/>
                <w:szCs w:val="23"/>
              </w:rPr>
              <w:t>а</w:t>
            </w:r>
            <w:r w:rsidRPr="00624EEB">
              <w:rPr>
                <w:sz w:val="23"/>
                <w:szCs w:val="23"/>
              </w:rPr>
              <w:t>сти. Выявление неиспользуемых основных фондов (земельных участков) муниципальных учреждений, муниципальных унитарных пре</w:t>
            </w:r>
            <w:r w:rsidRPr="00624EEB">
              <w:rPr>
                <w:sz w:val="23"/>
                <w:szCs w:val="23"/>
              </w:rPr>
              <w:t>д</w:t>
            </w:r>
            <w:r w:rsidRPr="00624EEB">
              <w:rPr>
                <w:sz w:val="23"/>
                <w:szCs w:val="23"/>
              </w:rPr>
              <w:t>приятий и принятие мер по их продаже, в том числе за счет формирования и реализации пл</w:t>
            </w:r>
            <w:r w:rsidRPr="00624EEB">
              <w:rPr>
                <w:sz w:val="23"/>
                <w:szCs w:val="23"/>
              </w:rPr>
              <w:t>а</w:t>
            </w:r>
            <w:r w:rsidRPr="00624EEB">
              <w:rPr>
                <w:sz w:val="23"/>
                <w:szCs w:val="23"/>
              </w:rPr>
              <w:t>нов приватизации, или сдаче в аренду с целью увеличения неналоговых доходов бюджета</w:t>
            </w:r>
          </w:p>
        </w:tc>
        <w:tc>
          <w:tcPr>
            <w:tcW w:w="3394" w:type="dxa"/>
          </w:tcPr>
          <w:p w:rsidR="00624EEB" w:rsidRPr="00731801" w:rsidRDefault="00624EEB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624EEB">
              <w:rPr>
                <w:sz w:val="23"/>
                <w:szCs w:val="23"/>
              </w:rPr>
              <w:t>до 1 августа 2019 года</w:t>
            </w:r>
          </w:p>
        </w:tc>
        <w:tc>
          <w:tcPr>
            <w:tcW w:w="1709" w:type="dxa"/>
          </w:tcPr>
          <w:p w:rsidR="00624EEB" w:rsidRPr="00B220A6" w:rsidRDefault="00AB76C8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2335,125</w:t>
            </w:r>
          </w:p>
        </w:tc>
        <w:tc>
          <w:tcPr>
            <w:tcW w:w="1559" w:type="dxa"/>
          </w:tcPr>
          <w:p w:rsidR="00624EEB" w:rsidRPr="00B220A6" w:rsidRDefault="00624EEB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976" w:type="dxa"/>
          </w:tcPr>
          <w:p w:rsidR="00624EEB" w:rsidRDefault="00AB76C8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2335125,62 – имущество </w:t>
            </w:r>
            <w:r w:rsidRPr="00624EEB">
              <w:rPr>
                <w:sz w:val="23"/>
                <w:szCs w:val="23"/>
              </w:rPr>
              <w:t xml:space="preserve"> находящегося в собстве</w:t>
            </w:r>
            <w:r w:rsidRPr="00624EEB">
              <w:rPr>
                <w:sz w:val="23"/>
                <w:szCs w:val="23"/>
              </w:rPr>
              <w:t>н</w:t>
            </w:r>
            <w:r w:rsidRPr="00624EEB">
              <w:rPr>
                <w:sz w:val="23"/>
                <w:szCs w:val="23"/>
              </w:rPr>
              <w:t>ности</w:t>
            </w:r>
            <w:r>
              <w:rPr>
                <w:sz w:val="23"/>
                <w:szCs w:val="23"/>
              </w:rPr>
              <w:t xml:space="preserve"> МО Яфаровский сельсовет.</w:t>
            </w:r>
          </w:p>
          <w:p w:rsidR="00AB76C8" w:rsidRPr="00B220A6" w:rsidRDefault="00AB76C8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нах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дятся на стадии оформл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ния.</w:t>
            </w: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Анализ недоимки по уплате налогов в бюджет</w:t>
            </w:r>
          </w:p>
        </w:tc>
        <w:tc>
          <w:tcPr>
            <w:tcW w:w="3394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аналитическая записка, да/нет</w:t>
            </w:r>
          </w:p>
        </w:tc>
        <w:tc>
          <w:tcPr>
            <w:tcW w:w="170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да</w:t>
            </w:r>
          </w:p>
        </w:tc>
        <w:tc>
          <w:tcPr>
            <w:tcW w:w="155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аналитич</w:t>
            </w:r>
            <w:r w:rsidRPr="00B220A6">
              <w:rPr>
                <w:sz w:val="23"/>
                <w:szCs w:val="23"/>
              </w:rPr>
              <w:t>е</w:t>
            </w:r>
            <w:r w:rsidRPr="00B220A6">
              <w:rPr>
                <w:sz w:val="23"/>
                <w:szCs w:val="23"/>
              </w:rPr>
              <w:t>ская записка</w:t>
            </w:r>
          </w:p>
        </w:tc>
        <w:tc>
          <w:tcPr>
            <w:tcW w:w="2976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Выявление неиспользуемого имущества и его реализация путем продажи на торгах</w:t>
            </w:r>
          </w:p>
        </w:tc>
        <w:tc>
          <w:tcPr>
            <w:tcW w:w="3394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ежегодно</w:t>
            </w:r>
          </w:p>
        </w:tc>
        <w:tc>
          <w:tcPr>
            <w:tcW w:w="170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6" w:type="dxa"/>
          </w:tcPr>
          <w:p w:rsidR="004F6C1D" w:rsidRPr="00B220A6" w:rsidRDefault="004F6C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885" w:type="dxa"/>
          </w:tcPr>
          <w:p w:rsidR="004F6C1D" w:rsidRPr="00731801" w:rsidRDefault="004F6C1D" w:rsidP="001825DB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Увеличение доходов от сдачи в аренду земел</w:t>
            </w:r>
            <w:r w:rsidRPr="004F6C1D">
              <w:rPr>
                <w:sz w:val="23"/>
                <w:szCs w:val="23"/>
              </w:rPr>
              <w:t>ь</w:t>
            </w:r>
            <w:r w:rsidRPr="004F6C1D">
              <w:rPr>
                <w:sz w:val="23"/>
                <w:szCs w:val="23"/>
              </w:rPr>
              <w:t>ных участков, государственная собственность на которые не разграничена, при заключении договоров аренды путем проведения торгов в результате увеличения цены аренды платы земельных участков</w:t>
            </w:r>
          </w:p>
        </w:tc>
        <w:tc>
          <w:tcPr>
            <w:tcW w:w="3394" w:type="dxa"/>
          </w:tcPr>
          <w:p w:rsidR="004F6C1D" w:rsidRPr="00731801" w:rsidRDefault="004F6C1D" w:rsidP="001825DB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ежегодно</w:t>
            </w:r>
          </w:p>
        </w:tc>
        <w:tc>
          <w:tcPr>
            <w:tcW w:w="1709" w:type="dxa"/>
          </w:tcPr>
          <w:p w:rsidR="004F6C1D" w:rsidRDefault="00D42834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420,00</w:t>
            </w:r>
          </w:p>
        </w:tc>
        <w:tc>
          <w:tcPr>
            <w:tcW w:w="1559" w:type="dxa"/>
          </w:tcPr>
          <w:p w:rsidR="004F6C1D" w:rsidRDefault="004F6C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6" w:type="dxa"/>
          </w:tcPr>
          <w:p w:rsidR="004F6C1D" w:rsidRPr="00B220A6" w:rsidRDefault="00D42834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нах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дятся на стадии оформл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</w:t>
            </w: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885" w:type="dxa"/>
          </w:tcPr>
          <w:p w:rsidR="004F6C1D" w:rsidRPr="00731801" w:rsidRDefault="004F6C1D" w:rsidP="001825DB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Увеличение доходов от сдачи в аренду земел</w:t>
            </w:r>
            <w:r w:rsidRPr="004F6C1D">
              <w:rPr>
                <w:sz w:val="23"/>
                <w:szCs w:val="23"/>
              </w:rPr>
              <w:t>ь</w:t>
            </w:r>
            <w:r w:rsidRPr="004F6C1D">
              <w:rPr>
                <w:sz w:val="23"/>
                <w:szCs w:val="23"/>
              </w:rPr>
              <w:t>ных участков (земельных долей), оформля</w:t>
            </w:r>
            <w:r w:rsidRPr="004F6C1D">
              <w:rPr>
                <w:sz w:val="23"/>
                <w:szCs w:val="23"/>
              </w:rPr>
              <w:t>е</w:t>
            </w:r>
            <w:r w:rsidRPr="004F6C1D">
              <w:rPr>
                <w:sz w:val="23"/>
                <w:szCs w:val="23"/>
              </w:rPr>
              <w:t>мых в муниципальную собственность посел</w:t>
            </w:r>
            <w:r w:rsidRPr="004F6C1D">
              <w:rPr>
                <w:sz w:val="23"/>
                <w:szCs w:val="23"/>
              </w:rPr>
              <w:t>е</w:t>
            </w:r>
            <w:r w:rsidRPr="004F6C1D">
              <w:rPr>
                <w:sz w:val="23"/>
                <w:szCs w:val="23"/>
              </w:rPr>
              <w:t>ний в счет невостребованных земельных долей</w:t>
            </w:r>
          </w:p>
        </w:tc>
        <w:tc>
          <w:tcPr>
            <w:tcW w:w="3394" w:type="dxa"/>
          </w:tcPr>
          <w:p w:rsidR="004F6C1D" w:rsidRPr="00731801" w:rsidRDefault="004F6C1D" w:rsidP="001825DB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ежегодно</w:t>
            </w:r>
          </w:p>
        </w:tc>
        <w:tc>
          <w:tcPr>
            <w:tcW w:w="1709" w:type="dxa"/>
          </w:tcPr>
          <w:p w:rsidR="004F6C1D" w:rsidRDefault="00D42834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420,00</w:t>
            </w:r>
          </w:p>
        </w:tc>
        <w:tc>
          <w:tcPr>
            <w:tcW w:w="1559" w:type="dxa"/>
          </w:tcPr>
          <w:p w:rsidR="004F6C1D" w:rsidRDefault="004F6C1D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76" w:type="dxa"/>
          </w:tcPr>
          <w:p w:rsidR="004F6C1D" w:rsidRPr="00B220A6" w:rsidRDefault="00D42834" w:rsidP="005311DD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нах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дятся на стадии оформл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</w:t>
            </w: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Установление запрета на увеличение числе</w:t>
            </w:r>
            <w:r w:rsidRPr="00B220A6">
              <w:rPr>
                <w:sz w:val="23"/>
                <w:szCs w:val="23"/>
              </w:rPr>
              <w:t>н</w:t>
            </w:r>
            <w:r w:rsidRPr="00B220A6">
              <w:rPr>
                <w:sz w:val="23"/>
                <w:szCs w:val="23"/>
              </w:rPr>
              <w:t>ности муниципальных служащих Алекса</w:t>
            </w:r>
            <w:r w:rsidRPr="00B220A6">
              <w:rPr>
                <w:sz w:val="23"/>
                <w:szCs w:val="23"/>
              </w:rPr>
              <w:t>н</w:t>
            </w:r>
            <w:r w:rsidRPr="00B220A6">
              <w:rPr>
                <w:sz w:val="23"/>
                <w:szCs w:val="23"/>
              </w:rPr>
              <w:t>дровского района</w:t>
            </w:r>
          </w:p>
        </w:tc>
        <w:tc>
          <w:tcPr>
            <w:tcW w:w="3394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B220A6">
              <w:rPr>
                <w:sz w:val="23"/>
                <w:szCs w:val="23"/>
              </w:rPr>
              <w:t>нормативно установленный запрет на увеличение числе</w:t>
            </w:r>
            <w:r w:rsidRPr="00B220A6">
              <w:rPr>
                <w:sz w:val="23"/>
                <w:szCs w:val="23"/>
              </w:rPr>
              <w:t>н</w:t>
            </w:r>
            <w:r w:rsidRPr="00B220A6">
              <w:rPr>
                <w:sz w:val="23"/>
                <w:szCs w:val="23"/>
              </w:rPr>
              <w:t>ности муниципальных служ</w:t>
            </w:r>
            <w:r w:rsidRPr="00B220A6">
              <w:rPr>
                <w:sz w:val="23"/>
                <w:szCs w:val="23"/>
              </w:rPr>
              <w:t>а</w:t>
            </w:r>
            <w:r w:rsidRPr="00B220A6">
              <w:rPr>
                <w:sz w:val="23"/>
                <w:szCs w:val="23"/>
              </w:rPr>
              <w:t>щих</w:t>
            </w:r>
          </w:p>
        </w:tc>
        <w:tc>
          <w:tcPr>
            <w:tcW w:w="170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color w:val="000000"/>
                <w:sz w:val="23"/>
                <w:szCs w:val="23"/>
              </w:rPr>
            </w:pPr>
            <w:r w:rsidRPr="00694F75">
              <w:rPr>
                <w:sz w:val="23"/>
                <w:szCs w:val="23"/>
              </w:rPr>
              <w:t>Установление нормативов расходов на соде</w:t>
            </w:r>
            <w:r w:rsidRPr="00694F75">
              <w:rPr>
                <w:sz w:val="23"/>
                <w:szCs w:val="23"/>
              </w:rPr>
              <w:t>р</w:t>
            </w:r>
            <w:r w:rsidRPr="00694F75">
              <w:rPr>
                <w:sz w:val="23"/>
                <w:szCs w:val="23"/>
              </w:rPr>
              <w:t>жание органов местного самоуправления пос</w:t>
            </w:r>
            <w:r w:rsidRPr="00694F75">
              <w:rPr>
                <w:sz w:val="23"/>
                <w:szCs w:val="23"/>
              </w:rPr>
              <w:t>е</w:t>
            </w:r>
            <w:r w:rsidRPr="00694F75">
              <w:rPr>
                <w:sz w:val="23"/>
                <w:szCs w:val="23"/>
              </w:rPr>
              <w:t>лений и нормативов формирования расходов на оплату труда депутатов, выборных дол</w:t>
            </w:r>
            <w:r w:rsidRPr="00694F75">
              <w:rPr>
                <w:sz w:val="23"/>
                <w:szCs w:val="23"/>
              </w:rPr>
              <w:t>ж</w:t>
            </w:r>
            <w:r w:rsidRPr="00694F75">
              <w:rPr>
                <w:sz w:val="23"/>
                <w:szCs w:val="23"/>
              </w:rPr>
              <w:t>ностных лиц местного самоуправления пос</w:t>
            </w:r>
            <w:r w:rsidRPr="00694F75">
              <w:rPr>
                <w:sz w:val="23"/>
                <w:szCs w:val="23"/>
              </w:rPr>
              <w:t>е</w:t>
            </w:r>
            <w:r w:rsidRPr="00694F75">
              <w:rPr>
                <w:sz w:val="23"/>
                <w:szCs w:val="23"/>
              </w:rPr>
              <w:t>лений. Использование требований о соблюд</w:t>
            </w:r>
            <w:r w:rsidRPr="00694F75">
              <w:rPr>
                <w:sz w:val="23"/>
                <w:szCs w:val="23"/>
              </w:rPr>
              <w:t>е</w:t>
            </w:r>
            <w:r w:rsidRPr="00694F75">
              <w:rPr>
                <w:sz w:val="23"/>
                <w:szCs w:val="23"/>
              </w:rPr>
              <w:t>нии нормативов в условиях предоставления дополнительной финансовой помощи.</w:t>
            </w:r>
          </w:p>
        </w:tc>
        <w:tc>
          <w:tcPr>
            <w:tcW w:w="3394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2018 - 2022 годы</w:t>
            </w:r>
          </w:p>
        </w:tc>
        <w:tc>
          <w:tcPr>
            <w:tcW w:w="170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Норматив расходов на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содержание органов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местного самоуправления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на 2019 год составляет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2F2">
              <w:rPr>
                <w:color w:val="000000"/>
                <w:sz w:val="23"/>
                <w:szCs w:val="23"/>
              </w:rPr>
              <w:t>1178,300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тыс. руб..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Запланировано расходов в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сумме </w:t>
            </w:r>
            <w:r>
              <w:rPr>
                <w:color w:val="000000"/>
                <w:sz w:val="23"/>
                <w:szCs w:val="23"/>
              </w:rPr>
              <w:t>723,040</w:t>
            </w:r>
            <w:r w:rsidRPr="00694F75">
              <w:rPr>
                <w:color w:val="000000"/>
                <w:sz w:val="23"/>
                <w:szCs w:val="23"/>
              </w:rPr>
              <w:t xml:space="preserve"> </w:t>
            </w: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тыс.руб.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Фактически произведено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>расходов 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2-м</w:t>
            </w: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 xml:space="preserve"> квартале</w:t>
            </w:r>
          </w:p>
          <w:p w:rsidR="004F6C1D" w:rsidRPr="00694F75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2019 года </w:t>
            </w:r>
            <w:r w:rsidRPr="009032F2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94,174</w:t>
            </w:r>
            <w:r w:rsidRPr="00694F75">
              <w:rPr>
                <w:rFonts w:ascii="yandex-sans" w:hAnsi="yandex-sans"/>
                <w:color w:val="000000"/>
                <w:sz w:val="23"/>
                <w:szCs w:val="23"/>
              </w:rPr>
              <w:t xml:space="preserve"> тыс. руб.</w:t>
            </w:r>
          </w:p>
          <w:p w:rsidR="004F6C1D" w:rsidRPr="00B220A6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color w:val="000000"/>
                <w:sz w:val="23"/>
                <w:szCs w:val="23"/>
              </w:rPr>
            </w:pPr>
            <w:r w:rsidRPr="004F6C1D">
              <w:rPr>
                <w:color w:val="000000"/>
                <w:sz w:val="23"/>
                <w:szCs w:val="23"/>
              </w:rPr>
              <w:t>Оценка эффективности бюджетных расходов на реализацию муниципальных программ  на стадии их планирования</w:t>
            </w:r>
          </w:p>
        </w:tc>
        <w:tc>
          <w:tcPr>
            <w:tcW w:w="3394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ежегодно</w:t>
            </w:r>
          </w:p>
        </w:tc>
        <w:tc>
          <w:tcPr>
            <w:tcW w:w="170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59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4F6C1D" w:rsidRPr="00B220A6" w:rsidRDefault="004F6C1D" w:rsidP="00C953A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  <w:tr w:rsidR="004F6C1D" w:rsidRPr="00B220A6" w:rsidTr="002320FF">
        <w:trPr>
          <w:cantSplit/>
          <w:trHeight w:val="828"/>
        </w:trPr>
        <w:tc>
          <w:tcPr>
            <w:tcW w:w="644" w:type="dxa"/>
          </w:tcPr>
          <w:p w:rsidR="004F6C1D" w:rsidRDefault="004F6C1D" w:rsidP="00B232F6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4885" w:type="dxa"/>
          </w:tcPr>
          <w:p w:rsidR="004F6C1D" w:rsidRPr="00B220A6" w:rsidRDefault="004F6C1D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4F6C1D">
              <w:rPr>
                <w:sz w:val="23"/>
                <w:szCs w:val="23"/>
              </w:rPr>
              <w:t>Недопущение планирования привлечения бюджетных кредитов из областного бюджета в местный бюджет до принятия соответству</w:t>
            </w:r>
            <w:r w:rsidRPr="004F6C1D">
              <w:rPr>
                <w:sz w:val="23"/>
                <w:szCs w:val="23"/>
              </w:rPr>
              <w:t>ю</w:t>
            </w:r>
            <w:r w:rsidRPr="004F6C1D">
              <w:rPr>
                <w:sz w:val="23"/>
                <w:szCs w:val="23"/>
              </w:rPr>
              <w:t>щего решения Министерством финансов Оренбургской области, за исключением бю</w:t>
            </w:r>
            <w:r w:rsidRPr="004F6C1D">
              <w:rPr>
                <w:sz w:val="23"/>
                <w:szCs w:val="23"/>
              </w:rPr>
              <w:t>д</w:t>
            </w:r>
            <w:r w:rsidRPr="004F6C1D">
              <w:rPr>
                <w:sz w:val="23"/>
                <w:szCs w:val="23"/>
              </w:rPr>
              <w:t>жетных кредитов на пополнение остатков средств на счетах местных бюджетов</w:t>
            </w:r>
          </w:p>
        </w:tc>
        <w:tc>
          <w:tcPr>
            <w:tcW w:w="3394" w:type="dxa"/>
          </w:tcPr>
          <w:p w:rsidR="004F6C1D" w:rsidRPr="00B220A6" w:rsidRDefault="00D42834" w:rsidP="00C953A4">
            <w:pPr>
              <w:tabs>
                <w:tab w:val="left" w:pos="7800"/>
              </w:tabs>
              <w:rPr>
                <w:sz w:val="23"/>
                <w:szCs w:val="23"/>
              </w:rPr>
            </w:pPr>
            <w:r w:rsidRPr="00D42834">
              <w:rPr>
                <w:sz w:val="23"/>
                <w:szCs w:val="23"/>
              </w:rPr>
              <w:t>2018 - 2022 годы</w:t>
            </w:r>
          </w:p>
        </w:tc>
        <w:tc>
          <w:tcPr>
            <w:tcW w:w="1709" w:type="dxa"/>
          </w:tcPr>
          <w:p w:rsidR="004F6C1D" w:rsidRDefault="00D42834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4F6C1D" w:rsidRDefault="00D42834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976" w:type="dxa"/>
          </w:tcPr>
          <w:p w:rsidR="004F6C1D" w:rsidRPr="00B220A6" w:rsidRDefault="004F6C1D" w:rsidP="00C953A4">
            <w:pPr>
              <w:tabs>
                <w:tab w:val="left" w:pos="780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4F0F71" w:rsidRPr="004F0F71" w:rsidRDefault="004F0F71">
      <w:pPr>
        <w:rPr>
          <w:sz w:val="2"/>
          <w:szCs w:val="2"/>
        </w:rPr>
      </w:pPr>
    </w:p>
    <w:p w:rsidR="009E6B8B" w:rsidRPr="009E6B8B" w:rsidRDefault="009E6B8B" w:rsidP="009C4D9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73"/>
        <w:gridCol w:w="725"/>
        <w:gridCol w:w="3314"/>
      </w:tblGrid>
      <w:tr w:rsidR="009E6B8B" w:rsidRPr="00B220A6" w:rsidTr="009E6B8B">
        <w:tc>
          <w:tcPr>
            <w:tcW w:w="9464" w:type="dxa"/>
          </w:tcPr>
          <w:p w:rsidR="009E6B8B" w:rsidRPr="00B220A6" w:rsidRDefault="00E71C12" w:rsidP="00E71C1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Г</w:t>
            </w:r>
            <w:r w:rsidR="009E6B8B" w:rsidRPr="00B220A6">
              <w:rPr>
                <w:sz w:val="22"/>
                <w:szCs w:val="22"/>
              </w:rPr>
              <w:t>лав</w:t>
            </w:r>
            <w:r w:rsidRPr="00B220A6">
              <w:rPr>
                <w:sz w:val="22"/>
                <w:szCs w:val="22"/>
              </w:rPr>
              <w:t>а</w:t>
            </w:r>
            <w:r w:rsidR="009E6B8B" w:rsidRPr="00B220A6">
              <w:rPr>
                <w:sz w:val="22"/>
                <w:szCs w:val="22"/>
              </w:rPr>
              <w:t xml:space="preserve"> </w:t>
            </w:r>
            <w:r w:rsidRPr="00B220A6">
              <w:rPr>
                <w:sz w:val="22"/>
                <w:szCs w:val="22"/>
              </w:rPr>
              <w:t>сельсовета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Pr="00B220A6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9E6B8B" w:rsidRPr="00B220A6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Pr="00B220A6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870DD" w:rsidRPr="00B220A6" w:rsidTr="009E6B8B">
        <w:tc>
          <w:tcPr>
            <w:tcW w:w="9464" w:type="dxa"/>
          </w:tcPr>
          <w:p w:rsidR="003870DD" w:rsidRPr="00B220A6" w:rsidRDefault="003870DD" w:rsidP="009C4D9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(подпись)</w:t>
            </w:r>
          </w:p>
        </w:tc>
        <w:tc>
          <w:tcPr>
            <w:tcW w:w="725" w:type="dxa"/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3870DD" w:rsidRPr="00B220A6" w:rsidRDefault="003870DD" w:rsidP="00E8035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(расшифровка подписи)</w:t>
            </w:r>
          </w:p>
        </w:tc>
      </w:tr>
      <w:tr w:rsidR="003870DD" w:rsidRPr="00B220A6" w:rsidTr="009E6B8B">
        <w:tc>
          <w:tcPr>
            <w:tcW w:w="9464" w:type="dxa"/>
          </w:tcPr>
          <w:p w:rsidR="003870DD" w:rsidRPr="00B220A6" w:rsidRDefault="003870DD" w:rsidP="00C735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870DD" w:rsidRPr="00B220A6" w:rsidTr="009E6B8B">
        <w:tc>
          <w:tcPr>
            <w:tcW w:w="9464" w:type="dxa"/>
          </w:tcPr>
          <w:p w:rsidR="003870DD" w:rsidRPr="00B220A6" w:rsidRDefault="003870DD" w:rsidP="009C4D9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(подпись)</w:t>
            </w:r>
          </w:p>
        </w:tc>
        <w:tc>
          <w:tcPr>
            <w:tcW w:w="725" w:type="dxa"/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3870DD" w:rsidRPr="00B220A6" w:rsidRDefault="003870D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220A6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9E6B8B" w:rsidRPr="00B220A6" w:rsidRDefault="009E6B8B" w:rsidP="003A795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9E6B8B" w:rsidRPr="00B220A6" w:rsidSect="00B220A6">
      <w:headerReference w:type="first" r:id="rId9"/>
      <w:pgSz w:w="16840" w:h="11907" w:orient="landscape"/>
      <w:pgMar w:top="851" w:right="567" w:bottom="737" w:left="794" w:header="567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9C" w:rsidRDefault="008A519C">
      <w:r>
        <w:separator/>
      </w:r>
    </w:p>
  </w:endnote>
  <w:endnote w:type="continuationSeparator" w:id="0">
    <w:p w:rsidR="008A519C" w:rsidRDefault="008A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9C" w:rsidRDefault="008A519C">
      <w:r>
        <w:separator/>
      </w:r>
    </w:p>
  </w:footnote>
  <w:footnote w:type="continuationSeparator" w:id="0">
    <w:p w:rsidR="008A519C" w:rsidRDefault="008A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2435"/>
      <w:docPartObj>
        <w:docPartGallery w:val="Page Numbers (Top of Page)"/>
        <w:docPartUnique/>
      </w:docPartObj>
    </w:sdtPr>
    <w:sdtEndPr/>
    <w:sdtContent>
      <w:p w:rsidR="00A71B98" w:rsidRDefault="008A519C">
        <w:pPr>
          <w:pStyle w:val="a4"/>
          <w:jc w:val="center"/>
        </w:pPr>
      </w:p>
    </w:sdtContent>
  </w:sdt>
  <w:p w:rsidR="00A71B98" w:rsidRDefault="00A71B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BBF"/>
    <w:multiLevelType w:val="hybridMultilevel"/>
    <w:tmpl w:val="B89A69E4"/>
    <w:lvl w:ilvl="0" w:tplc="8B0E3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C67C9"/>
    <w:multiLevelType w:val="hybridMultilevel"/>
    <w:tmpl w:val="164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451254"/>
    <w:multiLevelType w:val="hybridMultilevel"/>
    <w:tmpl w:val="F24A9F68"/>
    <w:lvl w:ilvl="0" w:tplc="E188A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91B40"/>
    <w:rsid w:val="00002C7D"/>
    <w:rsid w:val="00002F9A"/>
    <w:rsid w:val="00003309"/>
    <w:rsid w:val="00006249"/>
    <w:rsid w:val="00006A10"/>
    <w:rsid w:val="00011162"/>
    <w:rsid w:val="00011BC3"/>
    <w:rsid w:val="00012A28"/>
    <w:rsid w:val="000136C5"/>
    <w:rsid w:val="00013BD7"/>
    <w:rsid w:val="000158D5"/>
    <w:rsid w:val="000230A0"/>
    <w:rsid w:val="00023849"/>
    <w:rsid w:val="00023C7A"/>
    <w:rsid w:val="000249D5"/>
    <w:rsid w:val="00024A66"/>
    <w:rsid w:val="000251E9"/>
    <w:rsid w:val="0002561A"/>
    <w:rsid w:val="00025F31"/>
    <w:rsid w:val="00026F4D"/>
    <w:rsid w:val="00027468"/>
    <w:rsid w:val="00027833"/>
    <w:rsid w:val="000320A5"/>
    <w:rsid w:val="00034069"/>
    <w:rsid w:val="00034A61"/>
    <w:rsid w:val="000363B1"/>
    <w:rsid w:val="00036B5E"/>
    <w:rsid w:val="00036EFB"/>
    <w:rsid w:val="00043B9A"/>
    <w:rsid w:val="00043FC0"/>
    <w:rsid w:val="00045168"/>
    <w:rsid w:val="00045FBC"/>
    <w:rsid w:val="00046120"/>
    <w:rsid w:val="0004640E"/>
    <w:rsid w:val="00046CA1"/>
    <w:rsid w:val="00047011"/>
    <w:rsid w:val="00050892"/>
    <w:rsid w:val="00053611"/>
    <w:rsid w:val="00053A3B"/>
    <w:rsid w:val="0005590B"/>
    <w:rsid w:val="00055C3A"/>
    <w:rsid w:val="00056E08"/>
    <w:rsid w:val="00057489"/>
    <w:rsid w:val="0006145D"/>
    <w:rsid w:val="000625BD"/>
    <w:rsid w:val="00063C92"/>
    <w:rsid w:val="00064180"/>
    <w:rsid w:val="00065827"/>
    <w:rsid w:val="00066798"/>
    <w:rsid w:val="00066B5B"/>
    <w:rsid w:val="000671C5"/>
    <w:rsid w:val="000678B8"/>
    <w:rsid w:val="000709A5"/>
    <w:rsid w:val="00071153"/>
    <w:rsid w:val="00071E38"/>
    <w:rsid w:val="000728AB"/>
    <w:rsid w:val="00081322"/>
    <w:rsid w:val="00082AE7"/>
    <w:rsid w:val="00084225"/>
    <w:rsid w:val="000844CF"/>
    <w:rsid w:val="00084A44"/>
    <w:rsid w:val="00085D79"/>
    <w:rsid w:val="0008638F"/>
    <w:rsid w:val="000872DC"/>
    <w:rsid w:val="00087C14"/>
    <w:rsid w:val="00091464"/>
    <w:rsid w:val="00091C12"/>
    <w:rsid w:val="00092323"/>
    <w:rsid w:val="000923E2"/>
    <w:rsid w:val="000950DC"/>
    <w:rsid w:val="0009629C"/>
    <w:rsid w:val="000967C9"/>
    <w:rsid w:val="00097C16"/>
    <w:rsid w:val="000A0677"/>
    <w:rsid w:val="000A08FB"/>
    <w:rsid w:val="000A0DA4"/>
    <w:rsid w:val="000A1440"/>
    <w:rsid w:val="000A251E"/>
    <w:rsid w:val="000A3CF7"/>
    <w:rsid w:val="000A4A0C"/>
    <w:rsid w:val="000B0CC3"/>
    <w:rsid w:val="000B1D8E"/>
    <w:rsid w:val="000B1DD0"/>
    <w:rsid w:val="000B31CF"/>
    <w:rsid w:val="000B3E14"/>
    <w:rsid w:val="000B4409"/>
    <w:rsid w:val="000B4765"/>
    <w:rsid w:val="000C0F37"/>
    <w:rsid w:val="000C58E8"/>
    <w:rsid w:val="000C590F"/>
    <w:rsid w:val="000C6770"/>
    <w:rsid w:val="000C731C"/>
    <w:rsid w:val="000D07EC"/>
    <w:rsid w:val="000D322C"/>
    <w:rsid w:val="000D3A84"/>
    <w:rsid w:val="000D52B2"/>
    <w:rsid w:val="000D6D34"/>
    <w:rsid w:val="000E0627"/>
    <w:rsid w:val="000E0910"/>
    <w:rsid w:val="000E0929"/>
    <w:rsid w:val="000E238A"/>
    <w:rsid w:val="000E2832"/>
    <w:rsid w:val="000E64F2"/>
    <w:rsid w:val="000E795C"/>
    <w:rsid w:val="000E7FC4"/>
    <w:rsid w:val="000F28A1"/>
    <w:rsid w:val="000F3A7C"/>
    <w:rsid w:val="000F3BA6"/>
    <w:rsid w:val="000F3D5A"/>
    <w:rsid w:val="000F524E"/>
    <w:rsid w:val="000F7852"/>
    <w:rsid w:val="000F7B3B"/>
    <w:rsid w:val="00101BFE"/>
    <w:rsid w:val="001027CE"/>
    <w:rsid w:val="001035EB"/>
    <w:rsid w:val="0010406D"/>
    <w:rsid w:val="00104B88"/>
    <w:rsid w:val="00106FDC"/>
    <w:rsid w:val="00107F83"/>
    <w:rsid w:val="00110B9A"/>
    <w:rsid w:val="001126AB"/>
    <w:rsid w:val="001126BF"/>
    <w:rsid w:val="00112918"/>
    <w:rsid w:val="00112BAE"/>
    <w:rsid w:val="00113173"/>
    <w:rsid w:val="00114C6B"/>
    <w:rsid w:val="0011705B"/>
    <w:rsid w:val="001201CA"/>
    <w:rsid w:val="00120647"/>
    <w:rsid w:val="00123D8D"/>
    <w:rsid w:val="0012770B"/>
    <w:rsid w:val="00130281"/>
    <w:rsid w:val="001304DB"/>
    <w:rsid w:val="00130588"/>
    <w:rsid w:val="0013207E"/>
    <w:rsid w:val="0013324B"/>
    <w:rsid w:val="00133650"/>
    <w:rsid w:val="0013746C"/>
    <w:rsid w:val="00137C02"/>
    <w:rsid w:val="00140AE9"/>
    <w:rsid w:val="00141896"/>
    <w:rsid w:val="001438E3"/>
    <w:rsid w:val="00145ED0"/>
    <w:rsid w:val="001535F9"/>
    <w:rsid w:val="00154720"/>
    <w:rsid w:val="00155D1F"/>
    <w:rsid w:val="00160284"/>
    <w:rsid w:val="0016162E"/>
    <w:rsid w:val="00163A47"/>
    <w:rsid w:val="00163B5C"/>
    <w:rsid w:val="00165D94"/>
    <w:rsid w:val="001664E3"/>
    <w:rsid w:val="00166F02"/>
    <w:rsid w:val="00167A9A"/>
    <w:rsid w:val="00170947"/>
    <w:rsid w:val="0017198D"/>
    <w:rsid w:val="00171C7F"/>
    <w:rsid w:val="00172301"/>
    <w:rsid w:val="00173BC1"/>
    <w:rsid w:val="001759F7"/>
    <w:rsid w:val="00175E7E"/>
    <w:rsid w:val="001803EA"/>
    <w:rsid w:val="0018168F"/>
    <w:rsid w:val="001825DB"/>
    <w:rsid w:val="00184979"/>
    <w:rsid w:val="001857ED"/>
    <w:rsid w:val="001860A9"/>
    <w:rsid w:val="00186281"/>
    <w:rsid w:val="00191B4B"/>
    <w:rsid w:val="00196493"/>
    <w:rsid w:val="001966B1"/>
    <w:rsid w:val="00197C52"/>
    <w:rsid w:val="001A0261"/>
    <w:rsid w:val="001A05C9"/>
    <w:rsid w:val="001A3862"/>
    <w:rsid w:val="001A428B"/>
    <w:rsid w:val="001A5DD8"/>
    <w:rsid w:val="001A6436"/>
    <w:rsid w:val="001A7919"/>
    <w:rsid w:val="001B1235"/>
    <w:rsid w:val="001B1984"/>
    <w:rsid w:val="001B3AB2"/>
    <w:rsid w:val="001B5D1A"/>
    <w:rsid w:val="001B74FF"/>
    <w:rsid w:val="001B7B52"/>
    <w:rsid w:val="001B7DB8"/>
    <w:rsid w:val="001C08FA"/>
    <w:rsid w:val="001C2211"/>
    <w:rsid w:val="001C3308"/>
    <w:rsid w:val="001C333C"/>
    <w:rsid w:val="001C413C"/>
    <w:rsid w:val="001C4BD6"/>
    <w:rsid w:val="001C58ED"/>
    <w:rsid w:val="001C67F0"/>
    <w:rsid w:val="001C6F13"/>
    <w:rsid w:val="001D296A"/>
    <w:rsid w:val="001D40BE"/>
    <w:rsid w:val="001D65A3"/>
    <w:rsid w:val="001D6B34"/>
    <w:rsid w:val="001D70EE"/>
    <w:rsid w:val="001E0097"/>
    <w:rsid w:val="001E09B5"/>
    <w:rsid w:val="001E3142"/>
    <w:rsid w:val="001E3237"/>
    <w:rsid w:val="001E40D8"/>
    <w:rsid w:val="001E472A"/>
    <w:rsid w:val="001E60E2"/>
    <w:rsid w:val="001E61C4"/>
    <w:rsid w:val="001E77B7"/>
    <w:rsid w:val="001F0520"/>
    <w:rsid w:val="001F267F"/>
    <w:rsid w:val="001F2AF7"/>
    <w:rsid w:val="001F4E44"/>
    <w:rsid w:val="001F5E29"/>
    <w:rsid w:val="001F6512"/>
    <w:rsid w:val="001F675C"/>
    <w:rsid w:val="001F77D9"/>
    <w:rsid w:val="00201B75"/>
    <w:rsid w:val="00201DAF"/>
    <w:rsid w:val="00201E10"/>
    <w:rsid w:val="00202069"/>
    <w:rsid w:val="0020213F"/>
    <w:rsid w:val="00203122"/>
    <w:rsid w:val="00203613"/>
    <w:rsid w:val="0020408D"/>
    <w:rsid w:val="00205241"/>
    <w:rsid w:val="00205695"/>
    <w:rsid w:val="00205A14"/>
    <w:rsid w:val="00205F79"/>
    <w:rsid w:val="00206C17"/>
    <w:rsid w:val="00212106"/>
    <w:rsid w:val="0021361E"/>
    <w:rsid w:val="002158B1"/>
    <w:rsid w:val="002208F2"/>
    <w:rsid w:val="00222521"/>
    <w:rsid w:val="0022494E"/>
    <w:rsid w:val="00225AF1"/>
    <w:rsid w:val="00225CD7"/>
    <w:rsid w:val="00226F21"/>
    <w:rsid w:val="002273C1"/>
    <w:rsid w:val="002300ED"/>
    <w:rsid w:val="0023166A"/>
    <w:rsid w:val="002320FF"/>
    <w:rsid w:val="00232D9D"/>
    <w:rsid w:val="002369C8"/>
    <w:rsid w:val="00237B7C"/>
    <w:rsid w:val="00241722"/>
    <w:rsid w:val="00242F79"/>
    <w:rsid w:val="002438D8"/>
    <w:rsid w:val="00253153"/>
    <w:rsid w:val="0025406D"/>
    <w:rsid w:val="002542A2"/>
    <w:rsid w:val="00255F29"/>
    <w:rsid w:val="00256568"/>
    <w:rsid w:val="0026088E"/>
    <w:rsid w:val="002616CF"/>
    <w:rsid w:val="0026277A"/>
    <w:rsid w:val="002638F8"/>
    <w:rsid w:val="00264DCD"/>
    <w:rsid w:val="00266215"/>
    <w:rsid w:val="00266C16"/>
    <w:rsid w:val="00266EF9"/>
    <w:rsid w:val="00266F6B"/>
    <w:rsid w:val="00267C96"/>
    <w:rsid w:val="00271CCB"/>
    <w:rsid w:val="00271FAB"/>
    <w:rsid w:val="00273604"/>
    <w:rsid w:val="00273B5D"/>
    <w:rsid w:val="002746D9"/>
    <w:rsid w:val="0027524B"/>
    <w:rsid w:val="00277FDE"/>
    <w:rsid w:val="00280A22"/>
    <w:rsid w:val="00280BBF"/>
    <w:rsid w:val="00281003"/>
    <w:rsid w:val="0028356F"/>
    <w:rsid w:val="00283800"/>
    <w:rsid w:val="00283857"/>
    <w:rsid w:val="002843E7"/>
    <w:rsid w:val="00284829"/>
    <w:rsid w:val="0028573A"/>
    <w:rsid w:val="00285B1E"/>
    <w:rsid w:val="00287BB4"/>
    <w:rsid w:val="00290519"/>
    <w:rsid w:val="0029064B"/>
    <w:rsid w:val="0029196F"/>
    <w:rsid w:val="00291C5D"/>
    <w:rsid w:val="00292628"/>
    <w:rsid w:val="00292809"/>
    <w:rsid w:val="0029350C"/>
    <w:rsid w:val="00294615"/>
    <w:rsid w:val="00294BC2"/>
    <w:rsid w:val="00294CFB"/>
    <w:rsid w:val="00295CCC"/>
    <w:rsid w:val="002965C5"/>
    <w:rsid w:val="00296B66"/>
    <w:rsid w:val="00297411"/>
    <w:rsid w:val="002A2710"/>
    <w:rsid w:val="002A2CAA"/>
    <w:rsid w:val="002A3BAC"/>
    <w:rsid w:val="002A48D7"/>
    <w:rsid w:val="002A52B3"/>
    <w:rsid w:val="002A5519"/>
    <w:rsid w:val="002A7611"/>
    <w:rsid w:val="002B06A6"/>
    <w:rsid w:val="002B0CC6"/>
    <w:rsid w:val="002B0D84"/>
    <w:rsid w:val="002B1EF8"/>
    <w:rsid w:val="002B27B8"/>
    <w:rsid w:val="002B36A2"/>
    <w:rsid w:val="002C0DF6"/>
    <w:rsid w:val="002C1202"/>
    <w:rsid w:val="002C31F9"/>
    <w:rsid w:val="002C3FAA"/>
    <w:rsid w:val="002C71DE"/>
    <w:rsid w:val="002C77DD"/>
    <w:rsid w:val="002D2C13"/>
    <w:rsid w:val="002D316D"/>
    <w:rsid w:val="002D3BA2"/>
    <w:rsid w:val="002D721A"/>
    <w:rsid w:val="002D7BF0"/>
    <w:rsid w:val="002E07BC"/>
    <w:rsid w:val="002E1369"/>
    <w:rsid w:val="002E2C07"/>
    <w:rsid w:val="002E2F12"/>
    <w:rsid w:val="002E4828"/>
    <w:rsid w:val="002E5ED2"/>
    <w:rsid w:val="002F2549"/>
    <w:rsid w:val="002F6C49"/>
    <w:rsid w:val="002F7BC5"/>
    <w:rsid w:val="00301552"/>
    <w:rsid w:val="00304FE3"/>
    <w:rsid w:val="003100A8"/>
    <w:rsid w:val="003104FE"/>
    <w:rsid w:val="00314184"/>
    <w:rsid w:val="0031660A"/>
    <w:rsid w:val="003237EA"/>
    <w:rsid w:val="0032734F"/>
    <w:rsid w:val="0033079F"/>
    <w:rsid w:val="0033135E"/>
    <w:rsid w:val="003314E7"/>
    <w:rsid w:val="00331C48"/>
    <w:rsid w:val="00331F2B"/>
    <w:rsid w:val="003323D6"/>
    <w:rsid w:val="00332988"/>
    <w:rsid w:val="003341C3"/>
    <w:rsid w:val="003342E2"/>
    <w:rsid w:val="0033505B"/>
    <w:rsid w:val="00335304"/>
    <w:rsid w:val="00340CA2"/>
    <w:rsid w:val="00342923"/>
    <w:rsid w:val="003432FF"/>
    <w:rsid w:val="003441F0"/>
    <w:rsid w:val="00345A2D"/>
    <w:rsid w:val="00346FEC"/>
    <w:rsid w:val="003472F9"/>
    <w:rsid w:val="0034770B"/>
    <w:rsid w:val="00351CF5"/>
    <w:rsid w:val="00352EB0"/>
    <w:rsid w:val="003554DE"/>
    <w:rsid w:val="00361CC4"/>
    <w:rsid w:val="00362AD7"/>
    <w:rsid w:val="00362B51"/>
    <w:rsid w:val="003638C8"/>
    <w:rsid w:val="00364192"/>
    <w:rsid w:val="00364512"/>
    <w:rsid w:val="00364E03"/>
    <w:rsid w:val="0036533C"/>
    <w:rsid w:val="00371653"/>
    <w:rsid w:val="00374134"/>
    <w:rsid w:val="00374F43"/>
    <w:rsid w:val="00375F03"/>
    <w:rsid w:val="0037638B"/>
    <w:rsid w:val="00381D46"/>
    <w:rsid w:val="00386552"/>
    <w:rsid w:val="003870DD"/>
    <w:rsid w:val="003873DA"/>
    <w:rsid w:val="003878E4"/>
    <w:rsid w:val="00387C84"/>
    <w:rsid w:val="003912EE"/>
    <w:rsid w:val="003924FC"/>
    <w:rsid w:val="00393F8F"/>
    <w:rsid w:val="00394CA7"/>
    <w:rsid w:val="00394FE5"/>
    <w:rsid w:val="00395739"/>
    <w:rsid w:val="0039680A"/>
    <w:rsid w:val="003A0577"/>
    <w:rsid w:val="003A05A4"/>
    <w:rsid w:val="003A46F3"/>
    <w:rsid w:val="003A560B"/>
    <w:rsid w:val="003A795D"/>
    <w:rsid w:val="003B0461"/>
    <w:rsid w:val="003B05E1"/>
    <w:rsid w:val="003B2063"/>
    <w:rsid w:val="003B6A7F"/>
    <w:rsid w:val="003C32FC"/>
    <w:rsid w:val="003C3A52"/>
    <w:rsid w:val="003C42F4"/>
    <w:rsid w:val="003C56C1"/>
    <w:rsid w:val="003C6349"/>
    <w:rsid w:val="003C639B"/>
    <w:rsid w:val="003C76A1"/>
    <w:rsid w:val="003D1CEE"/>
    <w:rsid w:val="003D2311"/>
    <w:rsid w:val="003D503F"/>
    <w:rsid w:val="003D59B4"/>
    <w:rsid w:val="003D7DF6"/>
    <w:rsid w:val="003E1157"/>
    <w:rsid w:val="003E27BA"/>
    <w:rsid w:val="003E403B"/>
    <w:rsid w:val="003E4270"/>
    <w:rsid w:val="003E6EBC"/>
    <w:rsid w:val="003E7C48"/>
    <w:rsid w:val="003F052E"/>
    <w:rsid w:val="003F0769"/>
    <w:rsid w:val="003F213F"/>
    <w:rsid w:val="003F4F75"/>
    <w:rsid w:val="003F5174"/>
    <w:rsid w:val="003F567A"/>
    <w:rsid w:val="003F73CF"/>
    <w:rsid w:val="00400770"/>
    <w:rsid w:val="004042EB"/>
    <w:rsid w:val="0040590E"/>
    <w:rsid w:val="0040786D"/>
    <w:rsid w:val="004100DE"/>
    <w:rsid w:val="00411427"/>
    <w:rsid w:val="004116DD"/>
    <w:rsid w:val="004120D9"/>
    <w:rsid w:val="00414A65"/>
    <w:rsid w:val="0041563F"/>
    <w:rsid w:val="004177FB"/>
    <w:rsid w:val="004243AE"/>
    <w:rsid w:val="00425780"/>
    <w:rsid w:val="00426A6A"/>
    <w:rsid w:val="00426D88"/>
    <w:rsid w:val="00430BCA"/>
    <w:rsid w:val="00430F6C"/>
    <w:rsid w:val="00431B34"/>
    <w:rsid w:val="0043295D"/>
    <w:rsid w:val="00432AD1"/>
    <w:rsid w:val="004440F2"/>
    <w:rsid w:val="004444C3"/>
    <w:rsid w:val="00444976"/>
    <w:rsid w:val="00446296"/>
    <w:rsid w:val="004470F1"/>
    <w:rsid w:val="0045081D"/>
    <w:rsid w:val="00452CEE"/>
    <w:rsid w:val="0045462B"/>
    <w:rsid w:val="00460291"/>
    <w:rsid w:val="004606F9"/>
    <w:rsid w:val="00460932"/>
    <w:rsid w:val="00460E9F"/>
    <w:rsid w:val="00461E4A"/>
    <w:rsid w:val="0046684C"/>
    <w:rsid w:val="0047082D"/>
    <w:rsid w:val="00470C26"/>
    <w:rsid w:val="0047126D"/>
    <w:rsid w:val="00472175"/>
    <w:rsid w:val="0047293D"/>
    <w:rsid w:val="00473A95"/>
    <w:rsid w:val="00475961"/>
    <w:rsid w:val="0047743D"/>
    <w:rsid w:val="004801EA"/>
    <w:rsid w:val="004809F5"/>
    <w:rsid w:val="0048169C"/>
    <w:rsid w:val="004830E9"/>
    <w:rsid w:val="004864B4"/>
    <w:rsid w:val="00486628"/>
    <w:rsid w:val="00492CEE"/>
    <w:rsid w:val="0049302C"/>
    <w:rsid w:val="00495CC4"/>
    <w:rsid w:val="004A1767"/>
    <w:rsid w:val="004A260C"/>
    <w:rsid w:val="004A4313"/>
    <w:rsid w:val="004A4D5C"/>
    <w:rsid w:val="004A54C7"/>
    <w:rsid w:val="004A553F"/>
    <w:rsid w:val="004A6CD3"/>
    <w:rsid w:val="004A6D1F"/>
    <w:rsid w:val="004A76C7"/>
    <w:rsid w:val="004B0785"/>
    <w:rsid w:val="004B11D5"/>
    <w:rsid w:val="004B1356"/>
    <w:rsid w:val="004B24C2"/>
    <w:rsid w:val="004B2715"/>
    <w:rsid w:val="004B5E94"/>
    <w:rsid w:val="004B6956"/>
    <w:rsid w:val="004B69AB"/>
    <w:rsid w:val="004C09EE"/>
    <w:rsid w:val="004C0A8B"/>
    <w:rsid w:val="004C1704"/>
    <w:rsid w:val="004C2755"/>
    <w:rsid w:val="004C4F12"/>
    <w:rsid w:val="004C5ADA"/>
    <w:rsid w:val="004D0FFD"/>
    <w:rsid w:val="004E06BE"/>
    <w:rsid w:val="004E0AB5"/>
    <w:rsid w:val="004E1DEE"/>
    <w:rsid w:val="004E1F22"/>
    <w:rsid w:val="004E359A"/>
    <w:rsid w:val="004E4BEE"/>
    <w:rsid w:val="004E52BD"/>
    <w:rsid w:val="004F0848"/>
    <w:rsid w:val="004F0F71"/>
    <w:rsid w:val="004F11B2"/>
    <w:rsid w:val="004F1A21"/>
    <w:rsid w:val="004F4F5E"/>
    <w:rsid w:val="004F6C1D"/>
    <w:rsid w:val="004F734E"/>
    <w:rsid w:val="005013DE"/>
    <w:rsid w:val="005027A4"/>
    <w:rsid w:val="00502C1A"/>
    <w:rsid w:val="00504C24"/>
    <w:rsid w:val="0050622E"/>
    <w:rsid w:val="00510178"/>
    <w:rsid w:val="00510A92"/>
    <w:rsid w:val="00511C2A"/>
    <w:rsid w:val="00512D0C"/>
    <w:rsid w:val="00514744"/>
    <w:rsid w:val="00516553"/>
    <w:rsid w:val="0051705F"/>
    <w:rsid w:val="00522512"/>
    <w:rsid w:val="00526049"/>
    <w:rsid w:val="0052709A"/>
    <w:rsid w:val="005311DD"/>
    <w:rsid w:val="005344D5"/>
    <w:rsid w:val="00535044"/>
    <w:rsid w:val="005356CE"/>
    <w:rsid w:val="0053785E"/>
    <w:rsid w:val="00540DF3"/>
    <w:rsid w:val="00541DBC"/>
    <w:rsid w:val="00542EE2"/>
    <w:rsid w:val="00544B40"/>
    <w:rsid w:val="00545427"/>
    <w:rsid w:val="00546982"/>
    <w:rsid w:val="0055097C"/>
    <w:rsid w:val="00551E61"/>
    <w:rsid w:val="00556D71"/>
    <w:rsid w:val="00556F19"/>
    <w:rsid w:val="0056027F"/>
    <w:rsid w:val="00567370"/>
    <w:rsid w:val="005674D9"/>
    <w:rsid w:val="005731FB"/>
    <w:rsid w:val="005734B8"/>
    <w:rsid w:val="00574261"/>
    <w:rsid w:val="00574C69"/>
    <w:rsid w:val="0057677E"/>
    <w:rsid w:val="005773E3"/>
    <w:rsid w:val="00581AE4"/>
    <w:rsid w:val="005820BA"/>
    <w:rsid w:val="00585BDF"/>
    <w:rsid w:val="0058693B"/>
    <w:rsid w:val="00586BFC"/>
    <w:rsid w:val="00590CD1"/>
    <w:rsid w:val="0059325D"/>
    <w:rsid w:val="005A1CA1"/>
    <w:rsid w:val="005A1E91"/>
    <w:rsid w:val="005A2022"/>
    <w:rsid w:val="005A2795"/>
    <w:rsid w:val="005A4F5B"/>
    <w:rsid w:val="005A603E"/>
    <w:rsid w:val="005A772B"/>
    <w:rsid w:val="005B137A"/>
    <w:rsid w:val="005B2450"/>
    <w:rsid w:val="005B2C3F"/>
    <w:rsid w:val="005C4136"/>
    <w:rsid w:val="005C505C"/>
    <w:rsid w:val="005D0EB4"/>
    <w:rsid w:val="005D12C8"/>
    <w:rsid w:val="005D12DC"/>
    <w:rsid w:val="005D24FA"/>
    <w:rsid w:val="005E4388"/>
    <w:rsid w:val="005E610E"/>
    <w:rsid w:val="005F059E"/>
    <w:rsid w:val="005F0736"/>
    <w:rsid w:val="005F1B6E"/>
    <w:rsid w:val="005F26F8"/>
    <w:rsid w:val="005F34D5"/>
    <w:rsid w:val="005F3827"/>
    <w:rsid w:val="005F41D1"/>
    <w:rsid w:val="005F4A61"/>
    <w:rsid w:val="005F58E3"/>
    <w:rsid w:val="00600D3D"/>
    <w:rsid w:val="00600DC2"/>
    <w:rsid w:val="00601514"/>
    <w:rsid w:val="00603CF3"/>
    <w:rsid w:val="006050BD"/>
    <w:rsid w:val="00613F87"/>
    <w:rsid w:val="006140B0"/>
    <w:rsid w:val="0061479D"/>
    <w:rsid w:val="00615ECB"/>
    <w:rsid w:val="006163FF"/>
    <w:rsid w:val="006164EF"/>
    <w:rsid w:val="00616E14"/>
    <w:rsid w:val="00620117"/>
    <w:rsid w:val="0062092F"/>
    <w:rsid w:val="006224A5"/>
    <w:rsid w:val="006230D6"/>
    <w:rsid w:val="006247B7"/>
    <w:rsid w:val="00624EEB"/>
    <w:rsid w:val="00625370"/>
    <w:rsid w:val="00627A30"/>
    <w:rsid w:val="00627D64"/>
    <w:rsid w:val="00627E27"/>
    <w:rsid w:val="0063092D"/>
    <w:rsid w:val="0063342A"/>
    <w:rsid w:val="006338C2"/>
    <w:rsid w:val="00633A78"/>
    <w:rsid w:val="00642D40"/>
    <w:rsid w:val="00642F1D"/>
    <w:rsid w:val="00645663"/>
    <w:rsid w:val="00645933"/>
    <w:rsid w:val="00647297"/>
    <w:rsid w:val="00647534"/>
    <w:rsid w:val="00653125"/>
    <w:rsid w:val="00656A11"/>
    <w:rsid w:val="00657E26"/>
    <w:rsid w:val="00661C33"/>
    <w:rsid w:val="0066335B"/>
    <w:rsid w:val="006652FE"/>
    <w:rsid w:val="006673E3"/>
    <w:rsid w:val="00670F95"/>
    <w:rsid w:val="00671D87"/>
    <w:rsid w:val="00675543"/>
    <w:rsid w:val="006819D8"/>
    <w:rsid w:val="0068315F"/>
    <w:rsid w:val="00686F0C"/>
    <w:rsid w:val="00687848"/>
    <w:rsid w:val="0069120B"/>
    <w:rsid w:val="00693823"/>
    <w:rsid w:val="00693DCE"/>
    <w:rsid w:val="00694F75"/>
    <w:rsid w:val="00696AFB"/>
    <w:rsid w:val="006A13BE"/>
    <w:rsid w:val="006A3C11"/>
    <w:rsid w:val="006A7776"/>
    <w:rsid w:val="006B0489"/>
    <w:rsid w:val="006B112D"/>
    <w:rsid w:val="006B1FC0"/>
    <w:rsid w:val="006B3236"/>
    <w:rsid w:val="006B3B06"/>
    <w:rsid w:val="006B3EFC"/>
    <w:rsid w:val="006B4181"/>
    <w:rsid w:val="006B4564"/>
    <w:rsid w:val="006B6C34"/>
    <w:rsid w:val="006B7876"/>
    <w:rsid w:val="006C0985"/>
    <w:rsid w:val="006C2533"/>
    <w:rsid w:val="006C2799"/>
    <w:rsid w:val="006C2A47"/>
    <w:rsid w:val="006C2EC8"/>
    <w:rsid w:val="006C3912"/>
    <w:rsid w:val="006C55DB"/>
    <w:rsid w:val="006C67D1"/>
    <w:rsid w:val="006C6E47"/>
    <w:rsid w:val="006C717E"/>
    <w:rsid w:val="006C71A0"/>
    <w:rsid w:val="006C7E4D"/>
    <w:rsid w:val="006D16C6"/>
    <w:rsid w:val="006D3FB8"/>
    <w:rsid w:val="006D4E4D"/>
    <w:rsid w:val="006D6A39"/>
    <w:rsid w:val="006E02AB"/>
    <w:rsid w:val="006E1101"/>
    <w:rsid w:val="006E1842"/>
    <w:rsid w:val="006E395A"/>
    <w:rsid w:val="006E4538"/>
    <w:rsid w:val="006E7834"/>
    <w:rsid w:val="006F1438"/>
    <w:rsid w:val="006F4945"/>
    <w:rsid w:val="006F636C"/>
    <w:rsid w:val="006F6BA2"/>
    <w:rsid w:val="006F6FB9"/>
    <w:rsid w:val="006F7110"/>
    <w:rsid w:val="007011DD"/>
    <w:rsid w:val="007033AD"/>
    <w:rsid w:val="007043FB"/>
    <w:rsid w:val="00704C7E"/>
    <w:rsid w:val="007057A4"/>
    <w:rsid w:val="007118D5"/>
    <w:rsid w:val="00714399"/>
    <w:rsid w:val="0071617B"/>
    <w:rsid w:val="00716A0F"/>
    <w:rsid w:val="0072118A"/>
    <w:rsid w:val="007214E8"/>
    <w:rsid w:val="00722C06"/>
    <w:rsid w:val="00724756"/>
    <w:rsid w:val="00726677"/>
    <w:rsid w:val="00726694"/>
    <w:rsid w:val="00727D7E"/>
    <w:rsid w:val="007302F8"/>
    <w:rsid w:val="007304D5"/>
    <w:rsid w:val="007315C8"/>
    <w:rsid w:val="00731801"/>
    <w:rsid w:val="00732002"/>
    <w:rsid w:val="00736823"/>
    <w:rsid w:val="00736FDD"/>
    <w:rsid w:val="00737A16"/>
    <w:rsid w:val="00737BE7"/>
    <w:rsid w:val="00740793"/>
    <w:rsid w:val="0074153C"/>
    <w:rsid w:val="00741F07"/>
    <w:rsid w:val="00742C0F"/>
    <w:rsid w:val="007455DD"/>
    <w:rsid w:val="00745863"/>
    <w:rsid w:val="007464BB"/>
    <w:rsid w:val="00747730"/>
    <w:rsid w:val="007518E2"/>
    <w:rsid w:val="00751D66"/>
    <w:rsid w:val="007521A3"/>
    <w:rsid w:val="007530A2"/>
    <w:rsid w:val="00753608"/>
    <w:rsid w:val="00755071"/>
    <w:rsid w:val="00755A40"/>
    <w:rsid w:val="00757275"/>
    <w:rsid w:val="00757DB3"/>
    <w:rsid w:val="00761D57"/>
    <w:rsid w:val="007635C4"/>
    <w:rsid w:val="00764D10"/>
    <w:rsid w:val="007671C1"/>
    <w:rsid w:val="00771F60"/>
    <w:rsid w:val="007723A9"/>
    <w:rsid w:val="0077341F"/>
    <w:rsid w:val="00773933"/>
    <w:rsid w:val="00773A50"/>
    <w:rsid w:val="007757A6"/>
    <w:rsid w:val="00775BF8"/>
    <w:rsid w:val="00776D6D"/>
    <w:rsid w:val="00780024"/>
    <w:rsid w:val="007803D6"/>
    <w:rsid w:val="007807E4"/>
    <w:rsid w:val="00782615"/>
    <w:rsid w:val="00782728"/>
    <w:rsid w:val="00784371"/>
    <w:rsid w:val="007854F2"/>
    <w:rsid w:val="00785500"/>
    <w:rsid w:val="00786820"/>
    <w:rsid w:val="0079149F"/>
    <w:rsid w:val="00793237"/>
    <w:rsid w:val="0079335A"/>
    <w:rsid w:val="007933B2"/>
    <w:rsid w:val="0079480B"/>
    <w:rsid w:val="007964A8"/>
    <w:rsid w:val="007969F2"/>
    <w:rsid w:val="00796DD4"/>
    <w:rsid w:val="00797191"/>
    <w:rsid w:val="007A041E"/>
    <w:rsid w:val="007A0E88"/>
    <w:rsid w:val="007A13DA"/>
    <w:rsid w:val="007A1408"/>
    <w:rsid w:val="007A1BFA"/>
    <w:rsid w:val="007A342E"/>
    <w:rsid w:val="007A4729"/>
    <w:rsid w:val="007A5044"/>
    <w:rsid w:val="007A5B43"/>
    <w:rsid w:val="007A610D"/>
    <w:rsid w:val="007A650E"/>
    <w:rsid w:val="007A69E1"/>
    <w:rsid w:val="007B2956"/>
    <w:rsid w:val="007B2E4D"/>
    <w:rsid w:val="007B2F0C"/>
    <w:rsid w:val="007B5142"/>
    <w:rsid w:val="007B7379"/>
    <w:rsid w:val="007B7895"/>
    <w:rsid w:val="007B7AC6"/>
    <w:rsid w:val="007B7F2F"/>
    <w:rsid w:val="007C54AE"/>
    <w:rsid w:val="007C5657"/>
    <w:rsid w:val="007C5FA5"/>
    <w:rsid w:val="007C64CD"/>
    <w:rsid w:val="007D19E4"/>
    <w:rsid w:val="007D3654"/>
    <w:rsid w:val="007D37AF"/>
    <w:rsid w:val="007D4040"/>
    <w:rsid w:val="007D534D"/>
    <w:rsid w:val="007D58AF"/>
    <w:rsid w:val="007D5D78"/>
    <w:rsid w:val="007D6204"/>
    <w:rsid w:val="007E0A08"/>
    <w:rsid w:val="007E257A"/>
    <w:rsid w:val="007E28BD"/>
    <w:rsid w:val="007E3CED"/>
    <w:rsid w:val="007E509B"/>
    <w:rsid w:val="007E5C15"/>
    <w:rsid w:val="007E63B9"/>
    <w:rsid w:val="007E650E"/>
    <w:rsid w:val="007F083B"/>
    <w:rsid w:val="007F1E3E"/>
    <w:rsid w:val="007F45BE"/>
    <w:rsid w:val="007F46C8"/>
    <w:rsid w:val="007F5239"/>
    <w:rsid w:val="007F6D81"/>
    <w:rsid w:val="007F7FAE"/>
    <w:rsid w:val="00800942"/>
    <w:rsid w:val="00801369"/>
    <w:rsid w:val="00802BAA"/>
    <w:rsid w:val="0080310A"/>
    <w:rsid w:val="008036DA"/>
    <w:rsid w:val="008039D0"/>
    <w:rsid w:val="00804B4F"/>
    <w:rsid w:val="00804CB6"/>
    <w:rsid w:val="00804F24"/>
    <w:rsid w:val="008050D6"/>
    <w:rsid w:val="008101E5"/>
    <w:rsid w:val="00810D1B"/>
    <w:rsid w:val="00811903"/>
    <w:rsid w:val="00813F8F"/>
    <w:rsid w:val="00821921"/>
    <w:rsid w:val="00821C5F"/>
    <w:rsid w:val="00821E38"/>
    <w:rsid w:val="00823C32"/>
    <w:rsid w:val="00824060"/>
    <w:rsid w:val="0082426A"/>
    <w:rsid w:val="0082432B"/>
    <w:rsid w:val="0082713F"/>
    <w:rsid w:val="00832C07"/>
    <w:rsid w:val="0083537E"/>
    <w:rsid w:val="0083716E"/>
    <w:rsid w:val="00837695"/>
    <w:rsid w:val="00837B70"/>
    <w:rsid w:val="00837F2C"/>
    <w:rsid w:val="00840D25"/>
    <w:rsid w:val="00841CAA"/>
    <w:rsid w:val="008424B3"/>
    <w:rsid w:val="008433DF"/>
    <w:rsid w:val="0084502E"/>
    <w:rsid w:val="00845BA2"/>
    <w:rsid w:val="00845E5A"/>
    <w:rsid w:val="0084657C"/>
    <w:rsid w:val="00846848"/>
    <w:rsid w:val="00851953"/>
    <w:rsid w:val="00852FAD"/>
    <w:rsid w:val="00854CBD"/>
    <w:rsid w:val="00854F78"/>
    <w:rsid w:val="00855D2D"/>
    <w:rsid w:val="00856A02"/>
    <w:rsid w:val="00861D61"/>
    <w:rsid w:val="00867A64"/>
    <w:rsid w:val="00870F48"/>
    <w:rsid w:val="00872549"/>
    <w:rsid w:val="008737A5"/>
    <w:rsid w:val="008740EA"/>
    <w:rsid w:val="008764BC"/>
    <w:rsid w:val="00881C0C"/>
    <w:rsid w:val="00881F32"/>
    <w:rsid w:val="00881FC3"/>
    <w:rsid w:val="00882842"/>
    <w:rsid w:val="0088581C"/>
    <w:rsid w:val="00885FC7"/>
    <w:rsid w:val="0089046B"/>
    <w:rsid w:val="00892413"/>
    <w:rsid w:val="0089268A"/>
    <w:rsid w:val="00894A32"/>
    <w:rsid w:val="00895598"/>
    <w:rsid w:val="00895880"/>
    <w:rsid w:val="00895AB4"/>
    <w:rsid w:val="00897999"/>
    <w:rsid w:val="008A519C"/>
    <w:rsid w:val="008A554C"/>
    <w:rsid w:val="008A618B"/>
    <w:rsid w:val="008A6509"/>
    <w:rsid w:val="008A6C58"/>
    <w:rsid w:val="008A6C78"/>
    <w:rsid w:val="008A7414"/>
    <w:rsid w:val="008B26F6"/>
    <w:rsid w:val="008B273C"/>
    <w:rsid w:val="008B39EA"/>
    <w:rsid w:val="008B40BE"/>
    <w:rsid w:val="008B4E54"/>
    <w:rsid w:val="008B5FDE"/>
    <w:rsid w:val="008B6BDC"/>
    <w:rsid w:val="008C1D0B"/>
    <w:rsid w:val="008C1FA7"/>
    <w:rsid w:val="008C251E"/>
    <w:rsid w:val="008C396D"/>
    <w:rsid w:val="008C426A"/>
    <w:rsid w:val="008C66CC"/>
    <w:rsid w:val="008C6970"/>
    <w:rsid w:val="008C6AF7"/>
    <w:rsid w:val="008D3BD4"/>
    <w:rsid w:val="008D4F15"/>
    <w:rsid w:val="008E01E0"/>
    <w:rsid w:val="008E047D"/>
    <w:rsid w:val="008E3811"/>
    <w:rsid w:val="008E3DB3"/>
    <w:rsid w:val="008E412C"/>
    <w:rsid w:val="008E4D9B"/>
    <w:rsid w:val="008E6E78"/>
    <w:rsid w:val="008F05BC"/>
    <w:rsid w:val="008F3AB7"/>
    <w:rsid w:val="00900C61"/>
    <w:rsid w:val="00901BCC"/>
    <w:rsid w:val="009020DF"/>
    <w:rsid w:val="009032F2"/>
    <w:rsid w:val="00903776"/>
    <w:rsid w:val="00907CEB"/>
    <w:rsid w:val="0091027D"/>
    <w:rsid w:val="00910727"/>
    <w:rsid w:val="0091184F"/>
    <w:rsid w:val="00912979"/>
    <w:rsid w:val="00912E9F"/>
    <w:rsid w:val="0091309C"/>
    <w:rsid w:val="0091383C"/>
    <w:rsid w:val="009152C6"/>
    <w:rsid w:val="00915559"/>
    <w:rsid w:val="00915771"/>
    <w:rsid w:val="0091681D"/>
    <w:rsid w:val="009201F3"/>
    <w:rsid w:val="0092120D"/>
    <w:rsid w:val="00921625"/>
    <w:rsid w:val="009225C3"/>
    <w:rsid w:val="00922A0E"/>
    <w:rsid w:val="0092393D"/>
    <w:rsid w:val="00923BCA"/>
    <w:rsid w:val="009252F0"/>
    <w:rsid w:val="00925639"/>
    <w:rsid w:val="0092624F"/>
    <w:rsid w:val="0092626B"/>
    <w:rsid w:val="00930D33"/>
    <w:rsid w:val="009337DC"/>
    <w:rsid w:val="00934F6D"/>
    <w:rsid w:val="0093557D"/>
    <w:rsid w:val="00936B67"/>
    <w:rsid w:val="0093723B"/>
    <w:rsid w:val="00937518"/>
    <w:rsid w:val="00937D39"/>
    <w:rsid w:val="00940803"/>
    <w:rsid w:val="009437DE"/>
    <w:rsid w:val="009452ED"/>
    <w:rsid w:val="00950069"/>
    <w:rsid w:val="00950A5A"/>
    <w:rsid w:val="00950BF4"/>
    <w:rsid w:val="00952A4C"/>
    <w:rsid w:val="00952A7A"/>
    <w:rsid w:val="00953360"/>
    <w:rsid w:val="00954C3F"/>
    <w:rsid w:val="0095749F"/>
    <w:rsid w:val="00957FD2"/>
    <w:rsid w:val="00960E31"/>
    <w:rsid w:val="009648D6"/>
    <w:rsid w:val="0096608D"/>
    <w:rsid w:val="009660FD"/>
    <w:rsid w:val="00966AB0"/>
    <w:rsid w:val="00966C48"/>
    <w:rsid w:val="009678B9"/>
    <w:rsid w:val="0097101D"/>
    <w:rsid w:val="00972220"/>
    <w:rsid w:val="00973B03"/>
    <w:rsid w:val="00975DDE"/>
    <w:rsid w:val="00983975"/>
    <w:rsid w:val="009839C0"/>
    <w:rsid w:val="00983A98"/>
    <w:rsid w:val="00987039"/>
    <w:rsid w:val="00990D61"/>
    <w:rsid w:val="0099141A"/>
    <w:rsid w:val="009915EF"/>
    <w:rsid w:val="00992C36"/>
    <w:rsid w:val="00993551"/>
    <w:rsid w:val="00994912"/>
    <w:rsid w:val="009966BF"/>
    <w:rsid w:val="00997FD4"/>
    <w:rsid w:val="009A033C"/>
    <w:rsid w:val="009A0A74"/>
    <w:rsid w:val="009A0E16"/>
    <w:rsid w:val="009A0F47"/>
    <w:rsid w:val="009A1B2D"/>
    <w:rsid w:val="009A1BAB"/>
    <w:rsid w:val="009A2C17"/>
    <w:rsid w:val="009A343A"/>
    <w:rsid w:val="009A36C9"/>
    <w:rsid w:val="009A6DC8"/>
    <w:rsid w:val="009A7BCC"/>
    <w:rsid w:val="009B1E04"/>
    <w:rsid w:val="009B29A4"/>
    <w:rsid w:val="009B3BA8"/>
    <w:rsid w:val="009B6A20"/>
    <w:rsid w:val="009B6C16"/>
    <w:rsid w:val="009B6D6D"/>
    <w:rsid w:val="009B6E3E"/>
    <w:rsid w:val="009B703C"/>
    <w:rsid w:val="009C094B"/>
    <w:rsid w:val="009C157F"/>
    <w:rsid w:val="009C1722"/>
    <w:rsid w:val="009C23A2"/>
    <w:rsid w:val="009C3C49"/>
    <w:rsid w:val="009C4D98"/>
    <w:rsid w:val="009C544A"/>
    <w:rsid w:val="009C551B"/>
    <w:rsid w:val="009C5A7D"/>
    <w:rsid w:val="009C69E0"/>
    <w:rsid w:val="009C7383"/>
    <w:rsid w:val="009D2781"/>
    <w:rsid w:val="009D3D32"/>
    <w:rsid w:val="009D5595"/>
    <w:rsid w:val="009D56AB"/>
    <w:rsid w:val="009D6256"/>
    <w:rsid w:val="009D6B99"/>
    <w:rsid w:val="009D75B0"/>
    <w:rsid w:val="009D7CDD"/>
    <w:rsid w:val="009E2EAD"/>
    <w:rsid w:val="009E405A"/>
    <w:rsid w:val="009E4826"/>
    <w:rsid w:val="009E6A86"/>
    <w:rsid w:val="009E6B8B"/>
    <w:rsid w:val="009E6DD1"/>
    <w:rsid w:val="009E70C7"/>
    <w:rsid w:val="009E7104"/>
    <w:rsid w:val="009E7C9A"/>
    <w:rsid w:val="009F1DC7"/>
    <w:rsid w:val="009F62ED"/>
    <w:rsid w:val="009F7251"/>
    <w:rsid w:val="00A000FC"/>
    <w:rsid w:val="00A00175"/>
    <w:rsid w:val="00A00214"/>
    <w:rsid w:val="00A00747"/>
    <w:rsid w:val="00A00C2E"/>
    <w:rsid w:val="00A01598"/>
    <w:rsid w:val="00A030F4"/>
    <w:rsid w:val="00A03A65"/>
    <w:rsid w:val="00A046A2"/>
    <w:rsid w:val="00A06D52"/>
    <w:rsid w:val="00A11807"/>
    <w:rsid w:val="00A129C9"/>
    <w:rsid w:val="00A1405C"/>
    <w:rsid w:val="00A15958"/>
    <w:rsid w:val="00A15DDE"/>
    <w:rsid w:val="00A20A38"/>
    <w:rsid w:val="00A26989"/>
    <w:rsid w:val="00A27542"/>
    <w:rsid w:val="00A30F2A"/>
    <w:rsid w:val="00A31C90"/>
    <w:rsid w:val="00A34512"/>
    <w:rsid w:val="00A36AE4"/>
    <w:rsid w:val="00A41577"/>
    <w:rsid w:val="00A41A85"/>
    <w:rsid w:val="00A42548"/>
    <w:rsid w:val="00A42702"/>
    <w:rsid w:val="00A442D0"/>
    <w:rsid w:val="00A44B91"/>
    <w:rsid w:val="00A44D10"/>
    <w:rsid w:val="00A46500"/>
    <w:rsid w:val="00A474CA"/>
    <w:rsid w:val="00A47D86"/>
    <w:rsid w:val="00A51714"/>
    <w:rsid w:val="00A53337"/>
    <w:rsid w:val="00A54FD9"/>
    <w:rsid w:val="00A566AB"/>
    <w:rsid w:val="00A57A8B"/>
    <w:rsid w:val="00A60D4F"/>
    <w:rsid w:val="00A60E42"/>
    <w:rsid w:val="00A610F3"/>
    <w:rsid w:val="00A64D31"/>
    <w:rsid w:val="00A6701C"/>
    <w:rsid w:val="00A67E37"/>
    <w:rsid w:val="00A7046B"/>
    <w:rsid w:val="00A71B98"/>
    <w:rsid w:val="00A7258B"/>
    <w:rsid w:val="00A72721"/>
    <w:rsid w:val="00A740EB"/>
    <w:rsid w:val="00A75158"/>
    <w:rsid w:val="00A75BA1"/>
    <w:rsid w:val="00A777B0"/>
    <w:rsid w:val="00A809DE"/>
    <w:rsid w:val="00A85D89"/>
    <w:rsid w:val="00A87168"/>
    <w:rsid w:val="00A871EF"/>
    <w:rsid w:val="00A875EB"/>
    <w:rsid w:val="00A878B0"/>
    <w:rsid w:val="00A91B40"/>
    <w:rsid w:val="00A944B2"/>
    <w:rsid w:val="00A9557E"/>
    <w:rsid w:val="00A9580E"/>
    <w:rsid w:val="00A958D7"/>
    <w:rsid w:val="00A95B50"/>
    <w:rsid w:val="00A95E83"/>
    <w:rsid w:val="00A97867"/>
    <w:rsid w:val="00AA06A9"/>
    <w:rsid w:val="00AA0D96"/>
    <w:rsid w:val="00AA1A76"/>
    <w:rsid w:val="00AA1A93"/>
    <w:rsid w:val="00AA1B7E"/>
    <w:rsid w:val="00AA1D25"/>
    <w:rsid w:val="00AA39DB"/>
    <w:rsid w:val="00AA42F0"/>
    <w:rsid w:val="00AA435B"/>
    <w:rsid w:val="00AA638C"/>
    <w:rsid w:val="00AA7D11"/>
    <w:rsid w:val="00AB0400"/>
    <w:rsid w:val="00AB37D6"/>
    <w:rsid w:val="00AB473E"/>
    <w:rsid w:val="00AB76C8"/>
    <w:rsid w:val="00AC00A2"/>
    <w:rsid w:val="00AC2781"/>
    <w:rsid w:val="00AC46CB"/>
    <w:rsid w:val="00AC7E8F"/>
    <w:rsid w:val="00AD52E1"/>
    <w:rsid w:val="00AD5AB9"/>
    <w:rsid w:val="00AD61F4"/>
    <w:rsid w:val="00AD7BC4"/>
    <w:rsid w:val="00AD7E56"/>
    <w:rsid w:val="00AE2D0D"/>
    <w:rsid w:val="00AE2FB9"/>
    <w:rsid w:val="00AE3722"/>
    <w:rsid w:val="00AE4733"/>
    <w:rsid w:val="00AE4E06"/>
    <w:rsid w:val="00AE4F49"/>
    <w:rsid w:val="00AE55CA"/>
    <w:rsid w:val="00AE6B65"/>
    <w:rsid w:val="00AE7FFD"/>
    <w:rsid w:val="00AF1B75"/>
    <w:rsid w:val="00AF1B80"/>
    <w:rsid w:val="00AF4D59"/>
    <w:rsid w:val="00AF4DE6"/>
    <w:rsid w:val="00AF634A"/>
    <w:rsid w:val="00B00764"/>
    <w:rsid w:val="00B00F0A"/>
    <w:rsid w:val="00B02153"/>
    <w:rsid w:val="00B02962"/>
    <w:rsid w:val="00B0385E"/>
    <w:rsid w:val="00B0476E"/>
    <w:rsid w:val="00B049C6"/>
    <w:rsid w:val="00B06FEE"/>
    <w:rsid w:val="00B07601"/>
    <w:rsid w:val="00B1208E"/>
    <w:rsid w:val="00B13B18"/>
    <w:rsid w:val="00B1652E"/>
    <w:rsid w:val="00B17184"/>
    <w:rsid w:val="00B1760D"/>
    <w:rsid w:val="00B17C97"/>
    <w:rsid w:val="00B220A6"/>
    <w:rsid w:val="00B232F6"/>
    <w:rsid w:val="00B25890"/>
    <w:rsid w:val="00B26D6C"/>
    <w:rsid w:val="00B27B1C"/>
    <w:rsid w:val="00B30125"/>
    <w:rsid w:val="00B33D5A"/>
    <w:rsid w:val="00B34655"/>
    <w:rsid w:val="00B36CEA"/>
    <w:rsid w:val="00B3796E"/>
    <w:rsid w:val="00B41F2C"/>
    <w:rsid w:val="00B44023"/>
    <w:rsid w:val="00B45FDA"/>
    <w:rsid w:val="00B47C63"/>
    <w:rsid w:val="00B50E79"/>
    <w:rsid w:val="00B51522"/>
    <w:rsid w:val="00B53591"/>
    <w:rsid w:val="00B540FF"/>
    <w:rsid w:val="00B579DD"/>
    <w:rsid w:val="00B61961"/>
    <w:rsid w:val="00B634BD"/>
    <w:rsid w:val="00B6422B"/>
    <w:rsid w:val="00B65622"/>
    <w:rsid w:val="00B71263"/>
    <w:rsid w:val="00B72E48"/>
    <w:rsid w:val="00B74E5F"/>
    <w:rsid w:val="00B77BF9"/>
    <w:rsid w:val="00B81A7A"/>
    <w:rsid w:val="00B81EB6"/>
    <w:rsid w:val="00B84793"/>
    <w:rsid w:val="00B84DF6"/>
    <w:rsid w:val="00B85A37"/>
    <w:rsid w:val="00B8669A"/>
    <w:rsid w:val="00B90624"/>
    <w:rsid w:val="00B91E1E"/>
    <w:rsid w:val="00B936A1"/>
    <w:rsid w:val="00B95289"/>
    <w:rsid w:val="00BA14E4"/>
    <w:rsid w:val="00BA1F59"/>
    <w:rsid w:val="00BA48A0"/>
    <w:rsid w:val="00BA51BC"/>
    <w:rsid w:val="00BA5437"/>
    <w:rsid w:val="00BA74E4"/>
    <w:rsid w:val="00BB020F"/>
    <w:rsid w:val="00BB0841"/>
    <w:rsid w:val="00BB5FEA"/>
    <w:rsid w:val="00BB7604"/>
    <w:rsid w:val="00BC1B5A"/>
    <w:rsid w:val="00BC5B54"/>
    <w:rsid w:val="00BC5E26"/>
    <w:rsid w:val="00BD1EAB"/>
    <w:rsid w:val="00BD2195"/>
    <w:rsid w:val="00BD2955"/>
    <w:rsid w:val="00BD386D"/>
    <w:rsid w:val="00BD3A68"/>
    <w:rsid w:val="00BD5747"/>
    <w:rsid w:val="00BD6004"/>
    <w:rsid w:val="00BD69C9"/>
    <w:rsid w:val="00BD6DF8"/>
    <w:rsid w:val="00BD6ECF"/>
    <w:rsid w:val="00BE0947"/>
    <w:rsid w:val="00BE147A"/>
    <w:rsid w:val="00BE14F6"/>
    <w:rsid w:val="00BE2B57"/>
    <w:rsid w:val="00BE4949"/>
    <w:rsid w:val="00BE68B2"/>
    <w:rsid w:val="00BE7F3A"/>
    <w:rsid w:val="00BF248F"/>
    <w:rsid w:val="00BF4FCC"/>
    <w:rsid w:val="00BF54AA"/>
    <w:rsid w:val="00BF69FB"/>
    <w:rsid w:val="00C00F96"/>
    <w:rsid w:val="00C0124B"/>
    <w:rsid w:val="00C01A73"/>
    <w:rsid w:val="00C021C9"/>
    <w:rsid w:val="00C046D7"/>
    <w:rsid w:val="00C13076"/>
    <w:rsid w:val="00C147E5"/>
    <w:rsid w:val="00C16549"/>
    <w:rsid w:val="00C1658D"/>
    <w:rsid w:val="00C178C4"/>
    <w:rsid w:val="00C20D8F"/>
    <w:rsid w:val="00C210FF"/>
    <w:rsid w:val="00C2273C"/>
    <w:rsid w:val="00C25263"/>
    <w:rsid w:val="00C26A53"/>
    <w:rsid w:val="00C26E0D"/>
    <w:rsid w:val="00C26FC4"/>
    <w:rsid w:val="00C27187"/>
    <w:rsid w:val="00C31164"/>
    <w:rsid w:val="00C3180A"/>
    <w:rsid w:val="00C3278F"/>
    <w:rsid w:val="00C34150"/>
    <w:rsid w:val="00C34AEC"/>
    <w:rsid w:val="00C35B15"/>
    <w:rsid w:val="00C36675"/>
    <w:rsid w:val="00C36725"/>
    <w:rsid w:val="00C40316"/>
    <w:rsid w:val="00C43D8D"/>
    <w:rsid w:val="00C44017"/>
    <w:rsid w:val="00C46CE9"/>
    <w:rsid w:val="00C46F7C"/>
    <w:rsid w:val="00C47AB5"/>
    <w:rsid w:val="00C50750"/>
    <w:rsid w:val="00C51FC7"/>
    <w:rsid w:val="00C5295B"/>
    <w:rsid w:val="00C531BE"/>
    <w:rsid w:val="00C54367"/>
    <w:rsid w:val="00C56444"/>
    <w:rsid w:val="00C56C9C"/>
    <w:rsid w:val="00C57E2D"/>
    <w:rsid w:val="00C6029F"/>
    <w:rsid w:val="00C6239C"/>
    <w:rsid w:val="00C63343"/>
    <w:rsid w:val="00C63A9E"/>
    <w:rsid w:val="00C70087"/>
    <w:rsid w:val="00C7076D"/>
    <w:rsid w:val="00C7357F"/>
    <w:rsid w:val="00C738AD"/>
    <w:rsid w:val="00C74383"/>
    <w:rsid w:val="00C74C63"/>
    <w:rsid w:val="00C753C6"/>
    <w:rsid w:val="00C76777"/>
    <w:rsid w:val="00C767D6"/>
    <w:rsid w:val="00C77729"/>
    <w:rsid w:val="00C80C45"/>
    <w:rsid w:val="00C82197"/>
    <w:rsid w:val="00C829F3"/>
    <w:rsid w:val="00C85B16"/>
    <w:rsid w:val="00C86DD1"/>
    <w:rsid w:val="00C90B44"/>
    <w:rsid w:val="00C922AE"/>
    <w:rsid w:val="00C9285E"/>
    <w:rsid w:val="00C92B6B"/>
    <w:rsid w:val="00C9302D"/>
    <w:rsid w:val="00C93250"/>
    <w:rsid w:val="00C9443A"/>
    <w:rsid w:val="00C96824"/>
    <w:rsid w:val="00C97E26"/>
    <w:rsid w:val="00CA0443"/>
    <w:rsid w:val="00CA0E32"/>
    <w:rsid w:val="00CA14F6"/>
    <w:rsid w:val="00CA2D6C"/>
    <w:rsid w:val="00CA4FDF"/>
    <w:rsid w:val="00CA54A6"/>
    <w:rsid w:val="00CA6AF3"/>
    <w:rsid w:val="00CB0106"/>
    <w:rsid w:val="00CB1AD9"/>
    <w:rsid w:val="00CB3A27"/>
    <w:rsid w:val="00CB3AC4"/>
    <w:rsid w:val="00CB3CA8"/>
    <w:rsid w:val="00CB5E91"/>
    <w:rsid w:val="00CB7071"/>
    <w:rsid w:val="00CC0BB6"/>
    <w:rsid w:val="00CC1155"/>
    <w:rsid w:val="00CC360A"/>
    <w:rsid w:val="00CC48DD"/>
    <w:rsid w:val="00CC51B9"/>
    <w:rsid w:val="00CC56DB"/>
    <w:rsid w:val="00CC6649"/>
    <w:rsid w:val="00CC7299"/>
    <w:rsid w:val="00CD054B"/>
    <w:rsid w:val="00CD3BE2"/>
    <w:rsid w:val="00CD58A6"/>
    <w:rsid w:val="00CD6210"/>
    <w:rsid w:val="00CD6570"/>
    <w:rsid w:val="00CD6D04"/>
    <w:rsid w:val="00CE07C6"/>
    <w:rsid w:val="00CE0E90"/>
    <w:rsid w:val="00CE219D"/>
    <w:rsid w:val="00CE3262"/>
    <w:rsid w:val="00CE4FD4"/>
    <w:rsid w:val="00CE56F2"/>
    <w:rsid w:val="00CE5875"/>
    <w:rsid w:val="00CE58F1"/>
    <w:rsid w:val="00CF1059"/>
    <w:rsid w:val="00CF3378"/>
    <w:rsid w:val="00CF36B0"/>
    <w:rsid w:val="00CF4190"/>
    <w:rsid w:val="00CF458C"/>
    <w:rsid w:val="00CF53AF"/>
    <w:rsid w:val="00CF5871"/>
    <w:rsid w:val="00CF7E74"/>
    <w:rsid w:val="00D037C2"/>
    <w:rsid w:val="00D039DD"/>
    <w:rsid w:val="00D04AA4"/>
    <w:rsid w:val="00D0550C"/>
    <w:rsid w:val="00D12C5B"/>
    <w:rsid w:val="00D13C67"/>
    <w:rsid w:val="00D13ECF"/>
    <w:rsid w:val="00D156D0"/>
    <w:rsid w:val="00D20756"/>
    <w:rsid w:val="00D21B78"/>
    <w:rsid w:val="00D230B9"/>
    <w:rsid w:val="00D23B61"/>
    <w:rsid w:val="00D24078"/>
    <w:rsid w:val="00D24122"/>
    <w:rsid w:val="00D24B79"/>
    <w:rsid w:val="00D25D6F"/>
    <w:rsid w:val="00D26081"/>
    <w:rsid w:val="00D27722"/>
    <w:rsid w:val="00D312F1"/>
    <w:rsid w:val="00D326B7"/>
    <w:rsid w:val="00D352D1"/>
    <w:rsid w:val="00D42267"/>
    <w:rsid w:val="00D4229C"/>
    <w:rsid w:val="00D42834"/>
    <w:rsid w:val="00D42873"/>
    <w:rsid w:val="00D44D1A"/>
    <w:rsid w:val="00D4624D"/>
    <w:rsid w:val="00D46DC6"/>
    <w:rsid w:val="00D46F69"/>
    <w:rsid w:val="00D501DA"/>
    <w:rsid w:val="00D50207"/>
    <w:rsid w:val="00D51BD8"/>
    <w:rsid w:val="00D533A7"/>
    <w:rsid w:val="00D60B17"/>
    <w:rsid w:val="00D60B2A"/>
    <w:rsid w:val="00D60D81"/>
    <w:rsid w:val="00D61F48"/>
    <w:rsid w:val="00D6246C"/>
    <w:rsid w:val="00D63534"/>
    <w:rsid w:val="00D650F1"/>
    <w:rsid w:val="00D655C9"/>
    <w:rsid w:val="00D664E8"/>
    <w:rsid w:val="00D6661A"/>
    <w:rsid w:val="00D671D9"/>
    <w:rsid w:val="00D70A29"/>
    <w:rsid w:val="00D71137"/>
    <w:rsid w:val="00D72E74"/>
    <w:rsid w:val="00D743FC"/>
    <w:rsid w:val="00D77D24"/>
    <w:rsid w:val="00D80349"/>
    <w:rsid w:val="00D809F0"/>
    <w:rsid w:val="00D84686"/>
    <w:rsid w:val="00D863A3"/>
    <w:rsid w:val="00D86485"/>
    <w:rsid w:val="00D86C9B"/>
    <w:rsid w:val="00D901CA"/>
    <w:rsid w:val="00D92DEB"/>
    <w:rsid w:val="00D93FF3"/>
    <w:rsid w:val="00D94293"/>
    <w:rsid w:val="00DA038F"/>
    <w:rsid w:val="00DA2576"/>
    <w:rsid w:val="00DA2638"/>
    <w:rsid w:val="00DA3A3E"/>
    <w:rsid w:val="00DA43B3"/>
    <w:rsid w:val="00DA4921"/>
    <w:rsid w:val="00DA4C0F"/>
    <w:rsid w:val="00DA4F07"/>
    <w:rsid w:val="00DB01D9"/>
    <w:rsid w:val="00DB0659"/>
    <w:rsid w:val="00DB18F7"/>
    <w:rsid w:val="00DB22DB"/>
    <w:rsid w:val="00DB4444"/>
    <w:rsid w:val="00DB5A59"/>
    <w:rsid w:val="00DB6A4F"/>
    <w:rsid w:val="00DB6D37"/>
    <w:rsid w:val="00DB70C0"/>
    <w:rsid w:val="00DC09C8"/>
    <w:rsid w:val="00DC39FD"/>
    <w:rsid w:val="00DC3CFE"/>
    <w:rsid w:val="00DC5377"/>
    <w:rsid w:val="00DC5E45"/>
    <w:rsid w:val="00DC6D1B"/>
    <w:rsid w:val="00DD6254"/>
    <w:rsid w:val="00DE15CD"/>
    <w:rsid w:val="00DE2601"/>
    <w:rsid w:val="00DE302D"/>
    <w:rsid w:val="00DE37EE"/>
    <w:rsid w:val="00DE44E3"/>
    <w:rsid w:val="00DE529C"/>
    <w:rsid w:val="00DF3E31"/>
    <w:rsid w:val="00DF3F6A"/>
    <w:rsid w:val="00E00128"/>
    <w:rsid w:val="00E01369"/>
    <w:rsid w:val="00E018DF"/>
    <w:rsid w:val="00E018FD"/>
    <w:rsid w:val="00E03080"/>
    <w:rsid w:val="00E04EB3"/>
    <w:rsid w:val="00E07051"/>
    <w:rsid w:val="00E10079"/>
    <w:rsid w:val="00E108BF"/>
    <w:rsid w:val="00E10E53"/>
    <w:rsid w:val="00E12F27"/>
    <w:rsid w:val="00E1322A"/>
    <w:rsid w:val="00E13F38"/>
    <w:rsid w:val="00E141FE"/>
    <w:rsid w:val="00E1515C"/>
    <w:rsid w:val="00E173F7"/>
    <w:rsid w:val="00E20BB6"/>
    <w:rsid w:val="00E23556"/>
    <w:rsid w:val="00E23F24"/>
    <w:rsid w:val="00E23F89"/>
    <w:rsid w:val="00E24F2C"/>
    <w:rsid w:val="00E2585D"/>
    <w:rsid w:val="00E266C5"/>
    <w:rsid w:val="00E26B00"/>
    <w:rsid w:val="00E27DC2"/>
    <w:rsid w:val="00E3014A"/>
    <w:rsid w:val="00E3040F"/>
    <w:rsid w:val="00E323BD"/>
    <w:rsid w:val="00E32FFE"/>
    <w:rsid w:val="00E33C02"/>
    <w:rsid w:val="00E342CC"/>
    <w:rsid w:val="00E36D0F"/>
    <w:rsid w:val="00E4083A"/>
    <w:rsid w:val="00E4158F"/>
    <w:rsid w:val="00E421BD"/>
    <w:rsid w:val="00E44045"/>
    <w:rsid w:val="00E45B02"/>
    <w:rsid w:val="00E45E13"/>
    <w:rsid w:val="00E45EB2"/>
    <w:rsid w:val="00E46AD9"/>
    <w:rsid w:val="00E46EDB"/>
    <w:rsid w:val="00E515FB"/>
    <w:rsid w:val="00E52B37"/>
    <w:rsid w:val="00E531F0"/>
    <w:rsid w:val="00E531FA"/>
    <w:rsid w:val="00E53D48"/>
    <w:rsid w:val="00E54535"/>
    <w:rsid w:val="00E5661D"/>
    <w:rsid w:val="00E6010F"/>
    <w:rsid w:val="00E61573"/>
    <w:rsid w:val="00E62016"/>
    <w:rsid w:val="00E63299"/>
    <w:rsid w:val="00E63FFB"/>
    <w:rsid w:val="00E670E0"/>
    <w:rsid w:val="00E6762B"/>
    <w:rsid w:val="00E67B88"/>
    <w:rsid w:val="00E67C7E"/>
    <w:rsid w:val="00E71C12"/>
    <w:rsid w:val="00E72789"/>
    <w:rsid w:val="00E7577D"/>
    <w:rsid w:val="00E75BD2"/>
    <w:rsid w:val="00E77BB4"/>
    <w:rsid w:val="00E81B5F"/>
    <w:rsid w:val="00E8284D"/>
    <w:rsid w:val="00E83199"/>
    <w:rsid w:val="00E840B4"/>
    <w:rsid w:val="00E8614E"/>
    <w:rsid w:val="00E90E54"/>
    <w:rsid w:val="00E92926"/>
    <w:rsid w:val="00E929C5"/>
    <w:rsid w:val="00E9477C"/>
    <w:rsid w:val="00E94878"/>
    <w:rsid w:val="00E950DB"/>
    <w:rsid w:val="00E9543A"/>
    <w:rsid w:val="00E960FF"/>
    <w:rsid w:val="00E97650"/>
    <w:rsid w:val="00EA11F1"/>
    <w:rsid w:val="00EA65F4"/>
    <w:rsid w:val="00EB1939"/>
    <w:rsid w:val="00EB1A06"/>
    <w:rsid w:val="00EB2E0C"/>
    <w:rsid w:val="00EB5B74"/>
    <w:rsid w:val="00EC18F9"/>
    <w:rsid w:val="00EC2976"/>
    <w:rsid w:val="00EC3667"/>
    <w:rsid w:val="00EC3CB8"/>
    <w:rsid w:val="00EC5DA3"/>
    <w:rsid w:val="00EC6163"/>
    <w:rsid w:val="00ED0753"/>
    <w:rsid w:val="00ED0F0B"/>
    <w:rsid w:val="00ED25A4"/>
    <w:rsid w:val="00ED29F0"/>
    <w:rsid w:val="00ED2C1E"/>
    <w:rsid w:val="00EE3581"/>
    <w:rsid w:val="00EE3C0B"/>
    <w:rsid w:val="00EE40A1"/>
    <w:rsid w:val="00EE4AFF"/>
    <w:rsid w:val="00EE5095"/>
    <w:rsid w:val="00EE6C1F"/>
    <w:rsid w:val="00EF0B65"/>
    <w:rsid w:val="00EF0FAC"/>
    <w:rsid w:val="00EF1347"/>
    <w:rsid w:val="00EF283E"/>
    <w:rsid w:val="00EF2CEC"/>
    <w:rsid w:val="00EF4DB1"/>
    <w:rsid w:val="00EF6500"/>
    <w:rsid w:val="00EF6B46"/>
    <w:rsid w:val="00EF746B"/>
    <w:rsid w:val="00F02926"/>
    <w:rsid w:val="00F03805"/>
    <w:rsid w:val="00F10F97"/>
    <w:rsid w:val="00F12CD3"/>
    <w:rsid w:val="00F13001"/>
    <w:rsid w:val="00F13564"/>
    <w:rsid w:val="00F1641D"/>
    <w:rsid w:val="00F16D93"/>
    <w:rsid w:val="00F21B2D"/>
    <w:rsid w:val="00F24A48"/>
    <w:rsid w:val="00F25A17"/>
    <w:rsid w:val="00F261C7"/>
    <w:rsid w:val="00F26200"/>
    <w:rsid w:val="00F2628A"/>
    <w:rsid w:val="00F26D52"/>
    <w:rsid w:val="00F26E76"/>
    <w:rsid w:val="00F26EBE"/>
    <w:rsid w:val="00F27020"/>
    <w:rsid w:val="00F2759E"/>
    <w:rsid w:val="00F30233"/>
    <w:rsid w:val="00F3186F"/>
    <w:rsid w:val="00F327FE"/>
    <w:rsid w:val="00F328C2"/>
    <w:rsid w:val="00F329C8"/>
    <w:rsid w:val="00F34831"/>
    <w:rsid w:val="00F349B6"/>
    <w:rsid w:val="00F36849"/>
    <w:rsid w:val="00F37B11"/>
    <w:rsid w:val="00F400BD"/>
    <w:rsid w:val="00F412E5"/>
    <w:rsid w:val="00F433B7"/>
    <w:rsid w:val="00F4363F"/>
    <w:rsid w:val="00F440A8"/>
    <w:rsid w:val="00F45556"/>
    <w:rsid w:val="00F47ABB"/>
    <w:rsid w:val="00F50967"/>
    <w:rsid w:val="00F5348B"/>
    <w:rsid w:val="00F54422"/>
    <w:rsid w:val="00F54CC3"/>
    <w:rsid w:val="00F553D1"/>
    <w:rsid w:val="00F56D8A"/>
    <w:rsid w:val="00F57535"/>
    <w:rsid w:val="00F73EAF"/>
    <w:rsid w:val="00F746EB"/>
    <w:rsid w:val="00F74CB2"/>
    <w:rsid w:val="00F76F9B"/>
    <w:rsid w:val="00F77C78"/>
    <w:rsid w:val="00F77D28"/>
    <w:rsid w:val="00F77D80"/>
    <w:rsid w:val="00F81507"/>
    <w:rsid w:val="00F8154F"/>
    <w:rsid w:val="00F84AB1"/>
    <w:rsid w:val="00F8553B"/>
    <w:rsid w:val="00F86E72"/>
    <w:rsid w:val="00F87024"/>
    <w:rsid w:val="00F873D3"/>
    <w:rsid w:val="00F87507"/>
    <w:rsid w:val="00F90C3E"/>
    <w:rsid w:val="00F93045"/>
    <w:rsid w:val="00F9318F"/>
    <w:rsid w:val="00F93A4C"/>
    <w:rsid w:val="00F95C51"/>
    <w:rsid w:val="00FA0252"/>
    <w:rsid w:val="00FA0DC2"/>
    <w:rsid w:val="00FA2B4E"/>
    <w:rsid w:val="00FA3295"/>
    <w:rsid w:val="00FA4014"/>
    <w:rsid w:val="00FA445F"/>
    <w:rsid w:val="00FB157F"/>
    <w:rsid w:val="00FB25AA"/>
    <w:rsid w:val="00FB331E"/>
    <w:rsid w:val="00FB41CA"/>
    <w:rsid w:val="00FB682A"/>
    <w:rsid w:val="00FB7DB6"/>
    <w:rsid w:val="00FC37E6"/>
    <w:rsid w:val="00FC3F77"/>
    <w:rsid w:val="00FC4185"/>
    <w:rsid w:val="00FC4492"/>
    <w:rsid w:val="00FC716D"/>
    <w:rsid w:val="00FD06CB"/>
    <w:rsid w:val="00FD0D21"/>
    <w:rsid w:val="00FD1F0E"/>
    <w:rsid w:val="00FD407D"/>
    <w:rsid w:val="00FD444B"/>
    <w:rsid w:val="00FD4D24"/>
    <w:rsid w:val="00FE075D"/>
    <w:rsid w:val="00FE7B45"/>
    <w:rsid w:val="00FF10BC"/>
    <w:rsid w:val="00FF1DB3"/>
    <w:rsid w:val="00FF30F0"/>
    <w:rsid w:val="00FF4AE8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5A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uiPriority w:val="99"/>
    <w:qFormat/>
    <w:rsid w:val="00DB5A59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B5A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0"/>
    <w:next w:val="a0"/>
    <w:link w:val="30"/>
    <w:uiPriority w:val="99"/>
    <w:qFormat/>
    <w:rsid w:val="00DB5A59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0"/>
    <w:next w:val="a0"/>
    <w:link w:val="40"/>
    <w:uiPriority w:val="99"/>
    <w:qFormat/>
    <w:rsid w:val="004F0F71"/>
    <w:pPr>
      <w:keepNext/>
      <w:widowControl w:val="0"/>
      <w:ind w:right="-284"/>
      <w:jc w:val="center"/>
      <w:outlineLvl w:val="3"/>
    </w:pPr>
    <w:rPr>
      <w:rFonts w:eastAsiaTheme="minorEastAs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B5A5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B5A59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rsid w:val="00DB5A59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9">
    <w:name w:val="Body Text"/>
    <w:basedOn w:val="a0"/>
    <w:link w:val="aa"/>
    <w:uiPriority w:val="99"/>
    <w:rsid w:val="00DB5A59"/>
    <w:pPr>
      <w:jc w:val="center"/>
    </w:pPr>
    <w:rPr>
      <w:b/>
      <w:sz w:val="26"/>
    </w:rPr>
  </w:style>
  <w:style w:type="character" w:styleId="ab">
    <w:name w:val="Hyperlink"/>
    <w:basedOn w:val="a1"/>
    <w:uiPriority w:val="99"/>
    <w:rsid w:val="00DB5A59"/>
    <w:rPr>
      <w:color w:val="0000FF"/>
      <w:u w:val="single"/>
    </w:rPr>
  </w:style>
  <w:style w:type="character" w:styleId="ac">
    <w:name w:val="FollowedHyperlink"/>
    <w:basedOn w:val="a1"/>
    <w:uiPriority w:val="99"/>
    <w:rsid w:val="00DB5A59"/>
    <w:rPr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DB5A59"/>
    <w:rPr>
      <w:rFonts w:ascii="Tahoma" w:hAnsi="Tahoma" w:cs="Tahoma"/>
      <w:sz w:val="16"/>
      <w:szCs w:val="16"/>
    </w:rPr>
  </w:style>
  <w:style w:type="character" w:styleId="af">
    <w:name w:val="page number"/>
    <w:basedOn w:val="a1"/>
    <w:uiPriority w:val="99"/>
    <w:rsid w:val="0004640E"/>
  </w:style>
  <w:style w:type="table" w:styleId="af0">
    <w:name w:val="Table Grid"/>
    <w:basedOn w:val="a2"/>
    <w:rsid w:val="00AA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58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uiPriority w:val="9"/>
    <w:rsid w:val="00892413"/>
    <w:rPr>
      <w:b/>
      <w:caps/>
      <w:sz w:val="24"/>
    </w:rPr>
  </w:style>
  <w:style w:type="paragraph" w:styleId="a">
    <w:name w:val="List"/>
    <w:aliases w:val="Список Знак,Список Знак1,Список Знак Знак, Знак"/>
    <w:basedOn w:val="a0"/>
    <w:link w:val="21"/>
    <w:rsid w:val="001E77B7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  <w:rPr>
      <w:sz w:val="28"/>
    </w:rPr>
  </w:style>
  <w:style w:type="character" w:customStyle="1" w:styleId="21">
    <w:name w:val="Список Знак2"/>
    <w:aliases w:val="Список Знак Знак1,Список Знак1 Знак,Список Знак Знак Знак, Знак Знак"/>
    <w:basedOn w:val="a1"/>
    <w:link w:val="a"/>
    <w:rsid w:val="001E77B7"/>
    <w:rPr>
      <w:sz w:val="28"/>
    </w:rPr>
  </w:style>
  <w:style w:type="paragraph" w:customStyle="1" w:styleId="11">
    <w:name w:val="Стиль1"/>
    <w:basedOn w:val="22"/>
    <w:autoRedefine/>
    <w:rsid w:val="009D5595"/>
    <w:pPr>
      <w:overflowPunct/>
      <w:autoSpaceDE/>
      <w:autoSpaceDN/>
      <w:adjustRightInd/>
      <w:spacing w:after="0" w:line="240" w:lineRule="auto"/>
      <w:ind w:left="0"/>
      <w:jc w:val="center"/>
      <w:textAlignment w:val="auto"/>
      <w:outlineLvl w:val="0"/>
    </w:pPr>
    <w:rPr>
      <w:b/>
      <w:sz w:val="24"/>
      <w:szCs w:val="24"/>
      <w:lang w:val="en-US"/>
    </w:rPr>
  </w:style>
  <w:style w:type="paragraph" w:styleId="12">
    <w:name w:val="toc 1"/>
    <w:basedOn w:val="a0"/>
    <w:next w:val="a0"/>
    <w:autoRedefine/>
    <w:rsid w:val="009D5595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22">
    <w:name w:val="Body Text Indent 2"/>
    <w:basedOn w:val="a0"/>
    <w:link w:val="23"/>
    <w:rsid w:val="009D5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D5595"/>
  </w:style>
  <w:style w:type="paragraph" w:customStyle="1" w:styleId="ConsNormal">
    <w:name w:val="ConsNormal"/>
    <w:rsid w:val="001C3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C3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uiPriority w:val="99"/>
    <w:rsid w:val="009A1BAB"/>
    <w:pPr>
      <w:widowControl w:val="0"/>
      <w:ind w:left="567" w:right="-2" w:firstLine="851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237B7C"/>
  </w:style>
  <w:style w:type="paragraph" w:styleId="af1">
    <w:name w:val="List Paragraph"/>
    <w:basedOn w:val="a0"/>
    <w:uiPriority w:val="34"/>
    <w:qFormat/>
    <w:rsid w:val="0092120D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9"/>
    <w:rsid w:val="004F0F71"/>
    <w:rPr>
      <w:rFonts w:eastAsiaTheme="minorEastAsia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4F0F71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4F0F71"/>
    <w:rPr>
      <w:rFonts w:ascii="Century" w:hAnsi="Century"/>
      <w:b/>
      <w:caps/>
      <w:sz w:val="30"/>
    </w:rPr>
  </w:style>
  <w:style w:type="paragraph" w:styleId="af2">
    <w:name w:val="footnote text"/>
    <w:basedOn w:val="a0"/>
    <w:link w:val="af3"/>
    <w:uiPriority w:val="99"/>
    <w:rsid w:val="004F0F71"/>
    <w:pPr>
      <w:widowControl w:val="0"/>
    </w:pPr>
    <w:rPr>
      <w:rFonts w:eastAsiaTheme="minorEastAsia"/>
    </w:rPr>
  </w:style>
  <w:style w:type="character" w:customStyle="1" w:styleId="af3">
    <w:name w:val="Текст сноски Знак"/>
    <w:basedOn w:val="a1"/>
    <w:link w:val="af2"/>
    <w:uiPriority w:val="99"/>
    <w:rsid w:val="004F0F71"/>
    <w:rPr>
      <w:rFonts w:eastAsiaTheme="minorEastAsia"/>
    </w:rPr>
  </w:style>
  <w:style w:type="character" w:styleId="af4">
    <w:name w:val="footnote reference"/>
    <w:basedOn w:val="a1"/>
    <w:uiPriority w:val="99"/>
    <w:rsid w:val="004F0F71"/>
    <w:rPr>
      <w:rFonts w:cs="Times New Roman"/>
      <w:sz w:val="20"/>
      <w:szCs w:val="20"/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4F0F71"/>
  </w:style>
  <w:style w:type="character" w:customStyle="1" w:styleId="aa">
    <w:name w:val="Основной текст Знак"/>
    <w:basedOn w:val="a1"/>
    <w:link w:val="a9"/>
    <w:uiPriority w:val="99"/>
    <w:locked/>
    <w:rsid w:val="004F0F71"/>
    <w:rPr>
      <w:b/>
      <w:sz w:val="26"/>
    </w:rPr>
  </w:style>
  <w:style w:type="paragraph" w:styleId="af5">
    <w:name w:val="caption"/>
    <w:basedOn w:val="a0"/>
    <w:next w:val="a0"/>
    <w:uiPriority w:val="99"/>
    <w:qFormat/>
    <w:rsid w:val="004F0F71"/>
    <w:pPr>
      <w:ind w:right="-908" w:firstLine="5670"/>
      <w:jc w:val="both"/>
    </w:pPr>
    <w:rPr>
      <w:rFonts w:eastAsiaTheme="minorEastAsia"/>
      <w:sz w:val="28"/>
      <w:szCs w:val="28"/>
    </w:rPr>
  </w:style>
  <w:style w:type="paragraph" w:styleId="24">
    <w:name w:val="Body Text 2"/>
    <w:basedOn w:val="a0"/>
    <w:link w:val="25"/>
    <w:uiPriority w:val="99"/>
    <w:rsid w:val="004F0F71"/>
    <w:pPr>
      <w:framePr w:w="3244" w:h="578" w:hSpace="181" w:wrap="auto" w:vAnchor="page" w:hAnchor="page" w:x="8301" w:y="425"/>
      <w:widowControl w:val="0"/>
    </w:pPr>
    <w:rPr>
      <w:rFonts w:eastAsiaTheme="minorEastAsia"/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4F0F71"/>
    <w:rPr>
      <w:rFonts w:eastAsiaTheme="minorEastAsia"/>
      <w:sz w:val="28"/>
      <w:szCs w:val="28"/>
    </w:rPr>
  </w:style>
  <w:style w:type="paragraph" w:customStyle="1" w:styleId="ConsPlusTitle">
    <w:name w:val="ConsPlusTitle"/>
    <w:uiPriority w:val="99"/>
    <w:rsid w:val="004F0F71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customStyle="1" w:styleId="af6">
    <w:name w:val="Гипертекстовая ссылка"/>
    <w:basedOn w:val="a1"/>
    <w:uiPriority w:val="99"/>
    <w:rsid w:val="004F0F71"/>
    <w:rPr>
      <w:rFonts w:cs="Times New Roman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4F0F71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4F0F71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F0F71"/>
    <w:rPr>
      <w:rFonts w:ascii="Tahoma" w:hAnsi="Tahoma" w:cs="Tahoma"/>
      <w:sz w:val="16"/>
      <w:szCs w:val="16"/>
    </w:rPr>
  </w:style>
  <w:style w:type="character" w:customStyle="1" w:styleId="af9">
    <w:name w:val="Цветовое выделение"/>
    <w:uiPriority w:val="99"/>
    <w:rsid w:val="004F0F71"/>
    <w:rPr>
      <w:b/>
      <w:bCs/>
      <w:color w:val="26282F"/>
    </w:rPr>
  </w:style>
  <w:style w:type="paragraph" w:customStyle="1" w:styleId="font5">
    <w:name w:val="font5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B07D-8F9F-47F6-AC09-5F90426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Пользователь</cp:lastModifiedBy>
  <cp:revision>2</cp:revision>
  <cp:lastPrinted>2019-07-09T06:30:00Z</cp:lastPrinted>
  <dcterms:created xsi:type="dcterms:W3CDTF">2019-10-22T06:13:00Z</dcterms:created>
  <dcterms:modified xsi:type="dcterms:W3CDTF">2019-10-22T06:13:00Z</dcterms:modified>
</cp:coreProperties>
</file>