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4" w:rsidRDefault="002E4EA4" w:rsidP="002E4EA4">
      <w:pPr>
        <w:jc w:val="center"/>
      </w:pPr>
      <w:r>
        <w:t xml:space="preserve">Места накопления твердых коммунальных отходов на территории Яфаровского сельсовета </w:t>
      </w:r>
    </w:p>
    <w:p w:rsidR="002E4EA4" w:rsidRDefault="002E4EA4" w:rsidP="002E4EA4">
      <w:pPr>
        <w:jc w:val="center"/>
      </w:pPr>
      <w:r>
        <w:t>Александровского района Оренбургской области</w:t>
      </w:r>
    </w:p>
    <w:p w:rsidR="002E4EA4" w:rsidRDefault="002E4EA4" w:rsidP="002E4E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559"/>
        <w:gridCol w:w="1417"/>
        <w:gridCol w:w="2127"/>
        <w:gridCol w:w="992"/>
        <w:gridCol w:w="850"/>
        <w:gridCol w:w="709"/>
        <w:gridCol w:w="1134"/>
        <w:gridCol w:w="709"/>
        <w:gridCol w:w="715"/>
        <w:gridCol w:w="848"/>
        <w:gridCol w:w="847"/>
      </w:tblGrid>
      <w:tr w:rsidR="002E4EA4" w:rsidRPr="000651C9" w:rsidTr="005C7D9F">
        <w:trPr>
          <w:trHeight w:val="113"/>
        </w:trPr>
        <w:tc>
          <w:tcPr>
            <w:tcW w:w="392" w:type="dxa"/>
            <w:vMerge w:val="restart"/>
          </w:tcPr>
          <w:p w:rsidR="002E4EA4" w:rsidRPr="000651C9" w:rsidRDefault="002E4EA4" w:rsidP="00EF523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252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собственниках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3969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нахождении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4115" w:type="dxa"/>
            <w:gridSpan w:val="5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84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4"/>
            </w:r>
          </w:p>
        </w:tc>
      </w:tr>
      <w:tr w:rsidR="002E4EA4" w:rsidTr="005C7D9F">
        <w:trPr>
          <w:trHeight w:val="113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5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212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Долгота</w:t>
            </w:r>
          </w:p>
        </w:tc>
        <w:tc>
          <w:tcPr>
            <w:tcW w:w="850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Широта</w:t>
            </w:r>
          </w:p>
        </w:tc>
        <w:tc>
          <w:tcPr>
            <w:tcW w:w="70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Площадь мест (площадок) накопления ТКО.</w:t>
            </w:r>
          </w:p>
        </w:tc>
        <w:tc>
          <w:tcPr>
            <w:tcW w:w="1424" w:type="dxa"/>
            <w:gridSpan w:val="2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848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847" w:type="dxa"/>
            <w:vMerge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</w:tr>
      <w:tr w:rsidR="002E4EA4" w:rsidTr="005C7D9F">
        <w:trPr>
          <w:trHeight w:val="112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55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417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2127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9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850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70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Pr="00562F29" w:rsidRDefault="002E4EA4" w:rsidP="00EF5232">
            <w:pPr>
              <w:jc w:val="center"/>
            </w:pPr>
          </w:p>
        </w:tc>
        <w:tc>
          <w:tcPr>
            <w:tcW w:w="709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фактиче</w:t>
            </w:r>
            <w:r w:rsidR="00666B39">
              <w:rPr>
                <w:sz w:val="16"/>
                <w:szCs w:val="16"/>
              </w:rPr>
              <w:t xml:space="preserve">   </w:t>
            </w:r>
            <w:r w:rsidRPr="000651C9">
              <w:rPr>
                <w:sz w:val="16"/>
                <w:szCs w:val="16"/>
              </w:rPr>
              <w:t>ское</w:t>
            </w:r>
          </w:p>
        </w:tc>
        <w:tc>
          <w:tcPr>
            <w:tcW w:w="715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планируемое</w:t>
            </w:r>
          </w:p>
        </w:tc>
        <w:tc>
          <w:tcPr>
            <w:tcW w:w="848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847" w:type="dxa"/>
            <w:vMerge/>
          </w:tcPr>
          <w:p w:rsidR="002E4EA4" w:rsidRDefault="002E4EA4" w:rsidP="00EF5232">
            <w:pPr>
              <w:jc w:val="center"/>
            </w:pPr>
          </w:p>
        </w:tc>
      </w:tr>
      <w:tr w:rsidR="002E4EA4" w:rsidRPr="00562F29" w:rsidTr="005C7D9F">
        <w:trPr>
          <w:trHeight w:val="112"/>
        </w:trPr>
        <w:tc>
          <w:tcPr>
            <w:tcW w:w="3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E4EA4" w:rsidRP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8203C">
              <w:rPr>
                <w:sz w:val="16"/>
                <w:szCs w:val="16"/>
              </w:rPr>
              <w:t>онтейнер</w:t>
            </w:r>
            <w:r>
              <w:rPr>
                <w:sz w:val="16"/>
                <w:szCs w:val="16"/>
              </w:rPr>
              <w:t>ная площадка для наземных контейнеров</w:t>
            </w:r>
          </w:p>
        </w:tc>
        <w:tc>
          <w:tcPr>
            <w:tcW w:w="1276" w:type="dxa"/>
          </w:tcPr>
          <w:p w:rsidR="002E4EA4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ул.Советская,2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E4EA4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2E4EA4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2E4EA4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5C7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  <w:r w:rsidRPr="00562F29">
              <w:rPr>
                <w:sz w:val="16"/>
                <w:szCs w:val="16"/>
              </w:rPr>
              <w:t xml:space="preserve"> 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5C7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22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14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4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10,6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Газиза,2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="00BD3A85">
              <w:rPr>
                <w:sz w:val="16"/>
                <w:szCs w:val="16"/>
              </w:rPr>
              <w:t xml:space="preserve"> ккв.м.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п.Комсомольский, ул.Дружбы,9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  <w:tr w:rsidR="005C7D9F" w:rsidRPr="00562F29" w:rsidTr="005C7D9F">
        <w:trPr>
          <w:trHeight w:val="112"/>
        </w:trPr>
        <w:tc>
          <w:tcPr>
            <w:tcW w:w="392" w:type="dxa"/>
          </w:tcPr>
          <w:p w:rsidR="005C7D9F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C7D9F" w:rsidRPr="005C7D9F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Контейнерная площадка для наземных контейнеров</w:t>
            </w:r>
          </w:p>
        </w:tc>
        <w:tc>
          <w:tcPr>
            <w:tcW w:w="1276" w:type="dxa"/>
          </w:tcPr>
          <w:p w:rsidR="005C7D9F" w:rsidRPr="00562F29" w:rsidRDefault="005C7D9F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Яфаровского сельсовета</w:t>
            </w:r>
          </w:p>
        </w:tc>
        <w:tc>
          <w:tcPr>
            <w:tcW w:w="155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п.Комсомольский, ул.Дружбы,20</w:t>
            </w:r>
          </w:p>
        </w:tc>
        <w:tc>
          <w:tcPr>
            <w:tcW w:w="992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C7D9F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r w:rsidR="00BD3A85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5C7D9F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сектор</w:t>
            </w:r>
          </w:p>
        </w:tc>
      </w:tr>
    </w:tbl>
    <w:p w:rsidR="002E4EA4" w:rsidRPr="00562F29" w:rsidRDefault="002E4EA4" w:rsidP="002E4EA4">
      <w:pPr>
        <w:jc w:val="center"/>
        <w:rPr>
          <w:sz w:val="16"/>
          <w:szCs w:val="16"/>
        </w:rPr>
      </w:pPr>
      <w:bookmarkStart w:id="0" w:name="_GoBack"/>
      <w:bookmarkEnd w:id="0"/>
    </w:p>
    <w:p w:rsidR="00AC304E" w:rsidRDefault="00AC304E"/>
    <w:sectPr w:rsidR="00AC304E" w:rsidSect="004C5B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17" w:rsidRDefault="00CC2617" w:rsidP="002E4EA4">
      <w:r>
        <w:separator/>
      </w:r>
    </w:p>
  </w:endnote>
  <w:endnote w:type="continuationSeparator" w:id="0">
    <w:p w:rsidR="00CC2617" w:rsidRDefault="00CC2617" w:rsidP="002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17" w:rsidRDefault="00CC2617" w:rsidP="002E4EA4">
      <w:r>
        <w:separator/>
      </w:r>
    </w:p>
  </w:footnote>
  <w:footnote w:type="continuationSeparator" w:id="0">
    <w:p w:rsidR="00CC2617" w:rsidRDefault="00CC2617" w:rsidP="002E4EA4">
      <w:r>
        <w:continuationSeparator/>
      </w:r>
    </w:p>
  </w:footnote>
  <w:footnote w:id="1">
    <w:p w:rsidR="002E4EA4" w:rsidRPr="00801713" w:rsidRDefault="002E4EA4" w:rsidP="002E4EA4">
      <w:pPr>
        <w:pStyle w:val="a3"/>
        <w:rPr>
          <w:sz w:val="16"/>
          <w:szCs w:val="16"/>
        </w:rPr>
      </w:pPr>
      <w:r w:rsidRPr="00801713">
        <w:rPr>
          <w:rStyle w:val="a5"/>
          <w:sz w:val="16"/>
          <w:szCs w:val="16"/>
        </w:rPr>
        <w:footnoteRef/>
      </w:r>
      <w:r w:rsidRPr="00801713">
        <w:rPr>
          <w:sz w:val="16"/>
          <w:szCs w:val="16"/>
        </w:rPr>
        <w:t xml:space="preserve">  - согласно п.18</w:t>
      </w:r>
    </w:p>
  </w:footnote>
  <w:footnote w:id="2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 16</w:t>
      </w:r>
    </w:p>
  </w:footnote>
  <w:footnote w:id="3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п.17</w:t>
      </w:r>
    </w:p>
  </w:footnote>
  <w:footnote w:id="4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4"/>
    <w:rsid w:val="00203E74"/>
    <w:rsid w:val="0028203C"/>
    <w:rsid w:val="002C396F"/>
    <w:rsid w:val="002E4EA4"/>
    <w:rsid w:val="005C7D9F"/>
    <w:rsid w:val="00666B39"/>
    <w:rsid w:val="007F7088"/>
    <w:rsid w:val="008C5D31"/>
    <w:rsid w:val="00A47C46"/>
    <w:rsid w:val="00AC304E"/>
    <w:rsid w:val="00B47FD3"/>
    <w:rsid w:val="00B97572"/>
    <w:rsid w:val="00BD3A85"/>
    <w:rsid w:val="00C14194"/>
    <w:rsid w:val="00CC2617"/>
    <w:rsid w:val="00CD6535"/>
    <w:rsid w:val="00E333A1"/>
    <w:rsid w:val="00E6628A"/>
    <w:rsid w:val="00E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2019-07-29T14:22:00Z</dcterms:created>
  <dcterms:modified xsi:type="dcterms:W3CDTF">2019-07-29T14:30:00Z</dcterms:modified>
</cp:coreProperties>
</file>