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7B" w:rsidRDefault="008F037B" w:rsidP="008F037B">
      <w:pPr>
        <w:pStyle w:val="1"/>
        <w:tabs>
          <w:tab w:val="left" w:pos="0"/>
        </w:tabs>
        <w:ind w:left="-180" w:firstLine="180"/>
        <w:rPr>
          <w:b/>
          <w:color w:val="000000"/>
          <w:sz w:val="28"/>
        </w:rPr>
      </w:pPr>
      <w:r>
        <w:rPr>
          <w:b/>
          <w:color w:val="000000"/>
          <w:sz w:val="28"/>
        </w:rPr>
        <w:t xml:space="preserve">          Совет депутатов                                                                         </w:t>
      </w:r>
    </w:p>
    <w:p w:rsidR="008F037B" w:rsidRDefault="008F037B" w:rsidP="008F037B">
      <w:pPr>
        <w:pStyle w:val="1"/>
        <w:tabs>
          <w:tab w:val="left" w:pos="0"/>
        </w:tabs>
        <w:ind w:left="-180" w:firstLine="180"/>
        <w:rPr>
          <w:b/>
          <w:color w:val="000000"/>
          <w:sz w:val="28"/>
        </w:rPr>
      </w:pPr>
      <w:r>
        <w:rPr>
          <w:b/>
          <w:color w:val="000000"/>
          <w:sz w:val="28"/>
        </w:rPr>
        <w:t xml:space="preserve">  муниципального образования </w:t>
      </w:r>
    </w:p>
    <w:p w:rsidR="008F037B" w:rsidRDefault="008F037B" w:rsidP="008F037B">
      <w:pPr>
        <w:pStyle w:val="1"/>
        <w:tabs>
          <w:tab w:val="left" w:pos="0"/>
        </w:tabs>
        <w:ind w:left="-180" w:firstLine="180"/>
        <w:rPr>
          <w:b/>
          <w:color w:val="000000"/>
          <w:sz w:val="28"/>
        </w:rPr>
      </w:pPr>
      <w:r>
        <w:rPr>
          <w:b/>
          <w:color w:val="000000"/>
          <w:sz w:val="28"/>
        </w:rPr>
        <w:t xml:space="preserve">        Яфаровский  сельсовет </w:t>
      </w:r>
    </w:p>
    <w:p w:rsidR="008F037B" w:rsidRPr="00AF43AF" w:rsidRDefault="008F037B" w:rsidP="008F037B">
      <w:pPr>
        <w:pStyle w:val="1"/>
        <w:tabs>
          <w:tab w:val="left" w:pos="0"/>
        </w:tabs>
        <w:ind w:left="-180" w:firstLine="180"/>
        <w:rPr>
          <w:color w:val="000000"/>
          <w:sz w:val="28"/>
        </w:rPr>
      </w:pPr>
      <w:r>
        <w:rPr>
          <w:b/>
          <w:color w:val="000000"/>
          <w:sz w:val="28"/>
        </w:rPr>
        <w:t xml:space="preserve">     </w:t>
      </w:r>
      <w:r w:rsidRPr="00AF43AF">
        <w:rPr>
          <w:color w:val="000000"/>
          <w:sz w:val="28"/>
        </w:rPr>
        <w:t xml:space="preserve">Александровского района </w:t>
      </w:r>
    </w:p>
    <w:p w:rsidR="008F037B" w:rsidRPr="00AF43AF" w:rsidRDefault="008F037B" w:rsidP="008F037B">
      <w:pPr>
        <w:pStyle w:val="1"/>
        <w:tabs>
          <w:tab w:val="left" w:pos="0"/>
        </w:tabs>
        <w:ind w:left="-180" w:firstLine="180"/>
        <w:rPr>
          <w:color w:val="000000"/>
          <w:sz w:val="28"/>
        </w:rPr>
      </w:pPr>
      <w:r w:rsidRPr="00AF43AF">
        <w:rPr>
          <w:color w:val="000000"/>
          <w:sz w:val="28"/>
        </w:rPr>
        <w:t xml:space="preserve">         Оренбургской области </w:t>
      </w:r>
    </w:p>
    <w:p w:rsidR="008F037B" w:rsidRPr="00AF43AF" w:rsidRDefault="008F037B" w:rsidP="008F037B">
      <w:pPr>
        <w:pStyle w:val="1"/>
        <w:tabs>
          <w:tab w:val="left" w:pos="0"/>
        </w:tabs>
        <w:ind w:left="-180" w:firstLine="180"/>
        <w:rPr>
          <w:color w:val="000000"/>
          <w:sz w:val="28"/>
        </w:rPr>
      </w:pPr>
      <w:r w:rsidRPr="00AF43AF">
        <w:rPr>
          <w:color w:val="000000"/>
          <w:sz w:val="28"/>
        </w:rPr>
        <w:t xml:space="preserve">             </w:t>
      </w:r>
      <w:r>
        <w:rPr>
          <w:color w:val="000000"/>
          <w:sz w:val="28"/>
        </w:rPr>
        <w:t>третьего</w:t>
      </w:r>
      <w:r w:rsidRPr="00AF43AF">
        <w:rPr>
          <w:color w:val="000000"/>
          <w:sz w:val="28"/>
        </w:rPr>
        <w:t xml:space="preserve"> созыва </w:t>
      </w:r>
    </w:p>
    <w:p w:rsidR="008F037B" w:rsidRDefault="008F037B" w:rsidP="008F037B">
      <w:pPr>
        <w:pStyle w:val="1"/>
        <w:tabs>
          <w:tab w:val="left" w:pos="0"/>
        </w:tabs>
        <w:ind w:left="-180" w:firstLine="180"/>
        <w:rPr>
          <w:b/>
          <w:color w:val="000000"/>
          <w:sz w:val="28"/>
        </w:rPr>
      </w:pPr>
      <w:r>
        <w:rPr>
          <w:b/>
          <w:color w:val="000000"/>
          <w:sz w:val="28"/>
        </w:rPr>
        <w:t xml:space="preserve">                  </w:t>
      </w:r>
    </w:p>
    <w:p w:rsidR="008F037B" w:rsidRDefault="008F037B" w:rsidP="008F037B">
      <w:pPr>
        <w:pStyle w:val="1"/>
        <w:tabs>
          <w:tab w:val="left" w:pos="0"/>
        </w:tabs>
        <w:ind w:left="-180" w:firstLine="180"/>
        <w:rPr>
          <w:b/>
          <w:color w:val="000000"/>
          <w:sz w:val="28"/>
        </w:rPr>
      </w:pPr>
      <w:r>
        <w:rPr>
          <w:b/>
          <w:color w:val="000000"/>
          <w:sz w:val="28"/>
        </w:rPr>
        <w:t xml:space="preserve">                РЕШЕНИЕ </w:t>
      </w:r>
    </w:p>
    <w:p w:rsidR="008F037B" w:rsidRPr="00135FCF" w:rsidRDefault="008F037B" w:rsidP="008F037B">
      <w:pPr>
        <w:tabs>
          <w:tab w:val="left" w:pos="0"/>
        </w:tabs>
        <w:ind w:left="-180" w:firstLine="12"/>
        <w:rPr>
          <w:color w:val="000000"/>
          <w:sz w:val="28"/>
        </w:rPr>
      </w:pPr>
      <w:r>
        <w:rPr>
          <w:b/>
          <w:color w:val="000000"/>
          <w:sz w:val="28"/>
        </w:rPr>
        <w:t xml:space="preserve">           </w:t>
      </w:r>
      <w:r w:rsidRPr="00135FCF">
        <w:rPr>
          <w:color w:val="000000"/>
          <w:sz w:val="28"/>
        </w:rPr>
        <w:t xml:space="preserve">от </w:t>
      </w:r>
      <w:r w:rsidR="003D419F">
        <w:rPr>
          <w:color w:val="000000"/>
          <w:sz w:val="28"/>
        </w:rPr>
        <w:t>18</w:t>
      </w:r>
      <w:r w:rsidRPr="00135FCF">
        <w:rPr>
          <w:color w:val="000000"/>
          <w:sz w:val="28"/>
        </w:rPr>
        <w:t>.0</w:t>
      </w:r>
      <w:r w:rsidR="003D419F">
        <w:rPr>
          <w:color w:val="000000"/>
          <w:sz w:val="28"/>
        </w:rPr>
        <w:t>5</w:t>
      </w:r>
      <w:r w:rsidRPr="00135FCF">
        <w:rPr>
          <w:color w:val="000000"/>
          <w:sz w:val="28"/>
        </w:rPr>
        <w:t>.201</w:t>
      </w:r>
      <w:r w:rsidR="003D419F">
        <w:rPr>
          <w:color w:val="000000"/>
          <w:sz w:val="28"/>
        </w:rPr>
        <w:t>8</w:t>
      </w:r>
      <w:r w:rsidRPr="00135FCF">
        <w:rPr>
          <w:color w:val="000000"/>
          <w:sz w:val="28"/>
        </w:rPr>
        <w:t xml:space="preserve">  № </w:t>
      </w:r>
      <w:r w:rsidR="003D419F">
        <w:rPr>
          <w:color w:val="000000"/>
          <w:sz w:val="28"/>
        </w:rPr>
        <w:t>80</w:t>
      </w:r>
    </w:p>
    <w:p w:rsidR="008F037B" w:rsidRDefault="00EC1FCA" w:rsidP="00EC1FCA">
      <w:pPr>
        <w:rPr>
          <w:sz w:val="28"/>
          <w:szCs w:val="28"/>
        </w:rPr>
      </w:pPr>
      <w:r>
        <w:rPr>
          <w:sz w:val="28"/>
          <w:szCs w:val="28"/>
        </w:rPr>
        <w:t xml:space="preserve">                </w:t>
      </w:r>
    </w:p>
    <w:p w:rsidR="003D419F" w:rsidRDefault="008F037B" w:rsidP="008F037B">
      <w:pPr>
        <w:rPr>
          <w:color w:val="000000"/>
          <w:sz w:val="28"/>
          <w:szCs w:val="28"/>
        </w:rPr>
      </w:pPr>
      <w:r>
        <w:rPr>
          <w:color w:val="000000"/>
          <w:sz w:val="28"/>
          <w:szCs w:val="28"/>
        </w:rPr>
        <w:t xml:space="preserve">О внесении изменений в решение Совета </w:t>
      </w:r>
    </w:p>
    <w:p w:rsidR="003D419F" w:rsidRDefault="008F037B" w:rsidP="008F037B">
      <w:pPr>
        <w:rPr>
          <w:color w:val="000000"/>
          <w:sz w:val="28"/>
          <w:szCs w:val="28"/>
        </w:rPr>
      </w:pPr>
      <w:r>
        <w:rPr>
          <w:color w:val="000000"/>
          <w:sz w:val="28"/>
          <w:szCs w:val="28"/>
        </w:rPr>
        <w:t xml:space="preserve">депутатов муниципального образования </w:t>
      </w:r>
    </w:p>
    <w:p w:rsidR="003D419F" w:rsidRDefault="008F037B" w:rsidP="008F037B">
      <w:pPr>
        <w:rPr>
          <w:color w:val="000000"/>
          <w:sz w:val="28"/>
          <w:szCs w:val="28"/>
        </w:rPr>
      </w:pPr>
      <w:r>
        <w:rPr>
          <w:color w:val="000000"/>
          <w:sz w:val="28"/>
          <w:szCs w:val="28"/>
        </w:rPr>
        <w:t>Яфаровский сельсовет от 30.06.2016</w:t>
      </w:r>
      <w:r w:rsidR="003D419F">
        <w:rPr>
          <w:color w:val="000000"/>
          <w:sz w:val="28"/>
          <w:szCs w:val="28"/>
        </w:rPr>
        <w:t xml:space="preserve">г. №32 </w:t>
      </w:r>
    </w:p>
    <w:p w:rsidR="008F037B" w:rsidRDefault="003D419F" w:rsidP="008F037B">
      <w:pPr>
        <w:rPr>
          <w:color w:val="000000"/>
          <w:sz w:val="28"/>
          <w:szCs w:val="28"/>
        </w:rPr>
      </w:pPr>
      <w:r>
        <w:rPr>
          <w:color w:val="000000"/>
          <w:sz w:val="28"/>
          <w:szCs w:val="28"/>
        </w:rPr>
        <w:t>«</w:t>
      </w:r>
      <w:r w:rsidR="008F037B">
        <w:rPr>
          <w:color w:val="000000"/>
          <w:sz w:val="28"/>
          <w:szCs w:val="28"/>
        </w:rPr>
        <w:t xml:space="preserve">Об утверждении Положения «Об установлении </w:t>
      </w:r>
    </w:p>
    <w:p w:rsidR="008F037B" w:rsidRDefault="008F037B" w:rsidP="008F037B">
      <w:pPr>
        <w:rPr>
          <w:color w:val="000000"/>
          <w:sz w:val="28"/>
          <w:szCs w:val="28"/>
        </w:rPr>
      </w:pPr>
      <w:r>
        <w:rPr>
          <w:color w:val="000000"/>
          <w:sz w:val="28"/>
          <w:szCs w:val="28"/>
        </w:rPr>
        <w:t xml:space="preserve">пенсии за выслугу лет лицам, замещавшим муниципальные </w:t>
      </w:r>
    </w:p>
    <w:p w:rsidR="008F037B" w:rsidRDefault="008F037B" w:rsidP="008F037B">
      <w:pPr>
        <w:rPr>
          <w:color w:val="000000"/>
          <w:sz w:val="28"/>
          <w:szCs w:val="28"/>
        </w:rPr>
      </w:pPr>
      <w:r>
        <w:rPr>
          <w:color w:val="000000"/>
          <w:sz w:val="28"/>
          <w:szCs w:val="28"/>
        </w:rPr>
        <w:t>должности и должности муниципальной службы</w:t>
      </w:r>
    </w:p>
    <w:p w:rsidR="008F037B" w:rsidRDefault="008F037B" w:rsidP="008F037B">
      <w:pPr>
        <w:rPr>
          <w:color w:val="000000"/>
          <w:sz w:val="28"/>
          <w:szCs w:val="28"/>
        </w:rPr>
      </w:pPr>
      <w:r>
        <w:rPr>
          <w:color w:val="000000"/>
          <w:sz w:val="28"/>
          <w:szCs w:val="28"/>
        </w:rPr>
        <w:t xml:space="preserve">муниципального образования Яфаровский сельсовет </w:t>
      </w:r>
    </w:p>
    <w:p w:rsidR="008F037B" w:rsidRDefault="008F037B" w:rsidP="008F037B">
      <w:pPr>
        <w:rPr>
          <w:sz w:val="28"/>
          <w:szCs w:val="28"/>
        </w:rPr>
      </w:pPr>
      <w:r>
        <w:rPr>
          <w:color w:val="000000"/>
          <w:sz w:val="28"/>
          <w:szCs w:val="28"/>
        </w:rPr>
        <w:t>Александровского района Оренбургской области»</w:t>
      </w:r>
    </w:p>
    <w:p w:rsidR="003D419F" w:rsidRDefault="003D419F" w:rsidP="00EC1FCA">
      <w:pPr>
        <w:rPr>
          <w:sz w:val="28"/>
          <w:szCs w:val="28"/>
        </w:rPr>
      </w:pPr>
    </w:p>
    <w:p w:rsidR="003D419F" w:rsidRDefault="003D419F" w:rsidP="00EC1FCA">
      <w:pPr>
        <w:rPr>
          <w:sz w:val="28"/>
          <w:szCs w:val="28"/>
        </w:rPr>
      </w:pPr>
    </w:p>
    <w:p w:rsidR="008F037B" w:rsidRPr="008F037B" w:rsidRDefault="003D419F" w:rsidP="003D419F">
      <w:pPr>
        <w:jc w:val="both"/>
        <w:rPr>
          <w:sz w:val="28"/>
          <w:szCs w:val="28"/>
        </w:rPr>
      </w:pPr>
      <w:r>
        <w:rPr>
          <w:sz w:val="28"/>
          <w:szCs w:val="28"/>
        </w:rPr>
        <w:t xml:space="preserve">          </w:t>
      </w:r>
      <w:r w:rsidR="008F037B" w:rsidRPr="008F037B">
        <w:rPr>
          <w:sz w:val="28"/>
          <w:szCs w:val="28"/>
        </w:rPr>
        <w:t xml:space="preserve">На основании статей 12, 132 Конституции Российской Федерации, статьи 7 Федерального Закона от 15.12.2001 г. N 166-ФЗ "О государственном пенсионном обеспечении в Российской Федерации", Федерального Закона от 2.03.2007 г. N 25-ФЗ "О муниципальной службе в Российской Федерации", Закона Оренбургской области от 10.10.2007 г. N 1611/339-1У-ОЗ "О муниципальной службе в Оренбургской области", Закона Оренбургской области от 12.09.2000 г. N 660/185-ОЗ "О стаже государственной (муниципальной) службы Оренбургской области", Закона Оренбургской области от 10.10.2007 г. N 1599/344-1У-ОЗ "О едином реестре муниципальных должностей и должностей муниципальной службы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руководствуясь Уставом муниципального образования </w:t>
      </w:r>
      <w:r>
        <w:rPr>
          <w:sz w:val="28"/>
          <w:szCs w:val="28"/>
        </w:rPr>
        <w:t xml:space="preserve">Яфаровский сельсовет </w:t>
      </w:r>
      <w:r w:rsidR="008F037B" w:rsidRPr="008F037B">
        <w:rPr>
          <w:sz w:val="28"/>
          <w:szCs w:val="28"/>
        </w:rPr>
        <w:t>Александровск</w:t>
      </w:r>
      <w:r>
        <w:rPr>
          <w:sz w:val="28"/>
          <w:szCs w:val="28"/>
        </w:rPr>
        <w:t>ого</w:t>
      </w:r>
      <w:r w:rsidR="008F037B" w:rsidRPr="008F037B">
        <w:rPr>
          <w:sz w:val="28"/>
          <w:szCs w:val="28"/>
        </w:rPr>
        <w:t xml:space="preserve"> район</w:t>
      </w:r>
      <w:r>
        <w:rPr>
          <w:sz w:val="28"/>
          <w:szCs w:val="28"/>
        </w:rPr>
        <w:t>а</w:t>
      </w:r>
      <w:r w:rsidR="008F037B" w:rsidRPr="008F037B">
        <w:rPr>
          <w:sz w:val="28"/>
          <w:szCs w:val="28"/>
        </w:rPr>
        <w:t xml:space="preserve"> Оренбургской области Совет депутатов решил</w:t>
      </w:r>
      <w:r w:rsidR="003B3F9F">
        <w:rPr>
          <w:sz w:val="28"/>
          <w:szCs w:val="28"/>
        </w:rPr>
        <w:t>:</w:t>
      </w:r>
      <w:bookmarkStart w:id="0" w:name="_GoBack"/>
      <w:bookmarkEnd w:id="0"/>
      <w:r w:rsidR="008F037B" w:rsidRPr="008F037B">
        <w:rPr>
          <w:sz w:val="28"/>
          <w:szCs w:val="28"/>
        </w:rPr>
        <w:t xml:space="preserve"> </w:t>
      </w:r>
    </w:p>
    <w:p w:rsidR="00EC1FCA" w:rsidRDefault="003D419F" w:rsidP="003D419F">
      <w:pPr>
        <w:jc w:val="both"/>
        <w:rPr>
          <w:sz w:val="28"/>
          <w:szCs w:val="28"/>
        </w:rPr>
      </w:pPr>
      <w:r>
        <w:rPr>
          <w:sz w:val="28"/>
          <w:szCs w:val="28"/>
        </w:rPr>
        <w:t xml:space="preserve">       </w:t>
      </w:r>
      <w:r w:rsidR="00EC1FCA" w:rsidRPr="00EC1FCA">
        <w:rPr>
          <w:sz w:val="28"/>
          <w:szCs w:val="28"/>
        </w:rPr>
        <w:t xml:space="preserve">1. Внести изменения в решение Совета депутатов муниципального образования </w:t>
      </w:r>
      <w:r>
        <w:rPr>
          <w:sz w:val="28"/>
          <w:szCs w:val="28"/>
        </w:rPr>
        <w:t xml:space="preserve">Яфаровский сельсовет </w:t>
      </w:r>
      <w:r w:rsidR="00EC1FCA" w:rsidRPr="00EC1FCA">
        <w:rPr>
          <w:sz w:val="28"/>
          <w:szCs w:val="28"/>
        </w:rPr>
        <w:t>Александровск</w:t>
      </w:r>
      <w:r>
        <w:rPr>
          <w:sz w:val="28"/>
          <w:szCs w:val="28"/>
        </w:rPr>
        <w:t xml:space="preserve">ого </w:t>
      </w:r>
      <w:r w:rsidR="00EC1FCA" w:rsidRPr="00EC1FCA">
        <w:rPr>
          <w:sz w:val="28"/>
          <w:szCs w:val="28"/>
        </w:rPr>
        <w:t xml:space="preserve"> район</w:t>
      </w:r>
      <w:r>
        <w:rPr>
          <w:sz w:val="28"/>
          <w:szCs w:val="28"/>
        </w:rPr>
        <w:t>а</w:t>
      </w:r>
      <w:r w:rsidR="00EC1FCA" w:rsidRPr="00EC1FCA">
        <w:rPr>
          <w:sz w:val="28"/>
          <w:szCs w:val="28"/>
        </w:rPr>
        <w:t xml:space="preserve"> Оренбургской области от </w:t>
      </w:r>
      <w:r>
        <w:rPr>
          <w:sz w:val="28"/>
          <w:szCs w:val="28"/>
        </w:rPr>
        <w:t>30</w:t>
      </w:r>
      <w:r w:rsidR="00EC1FCA" w:rsidRPr="00EC1FCA">
        <w:rPr>
          <w:sz w:val="28"/>
          <w:szCs w:val="28"/>
        </w:rPr>
        <w:t>.0</w:t>
      </w:r>
      <w:r>
        <w:rPr>
          <w:sz w:val="28"/>
          <w:szCs w:val="28"/>
        </w:rPr>
        <w:t>6</w:t>
      </w:r>
      <w:r w:rsidR="00EC1FCA" w:rsidRPr="00EC1FCA">
        <w:rPr>
          <w:sz w:val="28"/>
          <w:szCs w:val="28"/>
        </w:rPr>
        <w:t>.201</w:t>
      </w:r>
      <w:r>
        <w:rPr>
          <w:sz w:val="28"/>
          <w:szCs w:val="28"/>
        </w:rPr>
        <w:t>6</w:t>
      </w:r>
      <w:r w:rsidR="00EC1FCA" w:rsidRPr="00EC1FCA">
        <w:rPr>
          <w:sz w:val="28"/>
          <w:szCs w:val="28"/>
        </w:rPr>
        <w:t>г. № 3</w:t>
      </w:r>
      <w:r>
        <w:rPr>
          <w:sz w:val="28"/>
          <w:szCs w:val="28"/>
        </w:rPr>
        <w:t>2</w:t>
      </w:r>
      <w:r w:rsidR="00EC1FCA" w:rsidRPr="00EC1FCA">
        <w:rPr>
          <w:sz w:val="28"/>
          <w:szCs w:val="28"/>
        </w:rPr>
        <w:t xml:space="preserve"> «О</w:t>
      </w:r>
      <w:r>
        <w:rPr>
          <w:sz w:val="28"/>
          <w:szCs w:val="28"/>
        </w:rPr>
        <w:t xml:space="preserve">б утверждении </w:t>
      </w:r>
      <w:r w:rsidR="00EC1FCA" w:rsidRPr="00EC1FCA">
        <w:rPr>
          <w:sz w:val="28"/>
          <w:szCs w:val="28"/>
        </w:rPr>
        <w:t xml:space="preserve"> Положени</w:t>
      </w:r>
      <w:r>
        <w:rPr>
          <w:sz w:val="28"/>
          <w:szCs w:val="28"/>
        </w:rPr>
        <w:t>я</w:t>
      </w:r>
      <w:r w:rsidR="00EC1FCA" w:rsidRPr="00EC1FCA">
        <w:rPr>
          <w:sz w:val="28"/>
          <w:szCs w:val="28"/>
        </w:rPr>
        <w:t xml:space="preserve"> «Об установлении пенсии за выслугу лет лицам, замещавшим муниципальные должности и должности муниципальной службы муниципального образования </w:t>
      </w:r>
      <w:r>
        <w:rPr>
          <w:sz w:val="28"/>
          <w:szCs w:val="28"/>
        </w:rPr>
        <w:t xml:space="preserve">Яфаровский сельсовет  </w:t>
      </w:r>
      <w:r w:rsidR="00EC1FCA" w:rsidRPr="00EC1FCA">
        <w:rPr>
          <w:sz w:val="28"/>
          <w:szCs w:val="28"/>
        </w:rPr>
        <w:t>Александровск</w:t>
      </w:r>
      <w:r>
        <w:rPr>
          <w:sz w:val="28"/>
          <w:szCs w:val="28"/>
        </w:rPr>
        <w:t>ого</w:t>
      </w:r>
      <w:r w:rsidR="00EC1FCA" w:rsidRPr="00EC1FCA">
        <w:rPr>
          <w:sz w:val="28"/>
          <w:szCs w:val="28"/>
        </w:rPr>
        <w:t xml:space="preserve"> район</w:t>
      </w:r>
      <w:r>
        <w:rPr>
          <w:sz w:val="28"/>
          <w:szCs w:val="28"/>
        </w:rPr>
        <w:t xml:space="preserve">а </w:t>
      </w:r>
      <w:r w:rsidR="00EC1FCA" w:rsidRPr="00EC1FCA">
        <w:rPr>
          <w:sz w:val="28"/>
          <w:szCs w:val="28"/>
        </w:rPr>
        <w:t xml:space="preserve"> Оренбургской области», утвердив Положение об установлении пенсии за выслугу лет </w:t>
      </w:r>
      <w:r w:rsidR="00EC1FCA" w:rsidRPr="00EC1FCA">
        <w:rPr>
          <w:sz w:val="28"/>
          <w:szCs w:val="28"/>
        </w:rPr>
        <w:lastRenderedPageBreak/>
        <w:t xml:space="preserve">лицам, замещавшим муниципальные должности и должности муниципальной службы муниципального образования </w:t>
      </w:r>
      <w:r>
        <w:rPr>
          <w:sz w:val="28"/>
          <w:szCs w:val="28"/>
        </w:rPr>
        <w:t xml:space="preserve">Яфаровский сельсовет </w:t>
      </w:r>
      <w:r w:rsidR="00EC1FCA" w:rsidRPr="00EC1FCA">
        <w:rPr>
          <w:sz w:val="28"/>
          <w:szCs w:val="28"/>
        </w:rPr>
        <w:t>Александровск</w:t>
      </w:r>
      <w:r>
        <w:rPr>
          <w:sz w:val="28"/>
          <w:szCs w:val="28"/>
        </w:rPr>
        <w:t>ого</w:t>
      </w:r>
      <w:r w:rsidR="00EC1FCA" w:rsidRPr="00EC1FCA">
        <w:rPr>
          <w:sz w:val="28"/>
          <w:szCs w:val="28"/>
        </w:rPr>
        <w:t xml:space="preserve"> район</w:t>
      </w:r>
      <w:r>
        <w:rPr>
          <w:sz w:val="28"/>
          <w:szCs w:val="28"/>
        </w:rPr>
        <w:t>а</w:t>
      </w:r>
      <w:r w:rsidR="00EC1FCA" w:rsidRPr="00EC1FCA">
        <w:rPr>
          <w:sz w:val="28"/>
          <w:szCs w:val="28"/>
        </w:rPr>
        <w:t xml:space="preserve"> Оренбургской области в новой редакции, согласно приложению.</w:t>
      </w:r>
    </w:p>
    <w:p w:rsidR="00EC1FCA" w:rsidRDefault="00EC1FCA" w:rsidP="003D419F">
      <w:pPr>
        <w:jc w:val="both"/>
        <w:rPr>
          <w:sz w:val="28"/>
          <w:szCs w:val="28"/>
        </w:rPr>
      </w:pPr>
      <w:r w:rsidRPr="00EC1FCA">
        <w:rPr>
          <w:sz w:val="28"/>
          <w:szCs w:val="28"/>
        </w:rPr>
        <w:t xml:space="preserve"> 2. Возложить контроль за исполнением настоящего решения на комиссию по вопросам бюджетной, налоговой и финансовой политике, собственности и экономическим вопросам. </w:t>
      </w:r>
    </w:p>
    <w:p w:rsidR="00A63D69" w:rsidRDefault="00A63D69" w:rsidP="003D419F">
      <w:pPr>
        <w:jc w:val="both"/>
        <w:rPr>
          <w:sz w:val="28"/>
          <w:szCs w:val="28"/>
        </w:rPr>
      </w:pPr>
      <w:r>
        <w:rPr>
          <w:sz w:val="28"/>
          <w:szCs w:val="28"/>
        </w:rPr>
        <w:t>3.  Ре</w:t>
      </w:r>
      <w:r w:rsidRPr="00EC1FCA">
        <w:rPr>
          <w:sz w:val="28"/>
          <w:szCs w:val="28"/>
        </w:rPr>
        <w:t xml:space="preserve">шение вступает в силу </w:t>
      </w:r>
      <w:r>
        <w:rPr>
          <w:sz w:val="28"/>
          <w:szCs w:val="28"/>
        </w:rPr>
        <w:t>после его</w:t>
      </w:r>
      <w:r w:rsidRPr="00EC1FCA">
        <w:rPr>
          <w:sz w:val="28"/>
          <w:szCs w:val="28"/>
        </w:rPr>
        <w:t xml:space="preserve"> обнародования</w:t>
      </w:r>
      <w:r>
        <w:rPr>
          <w:sz w:val="28"/>
          <w:szCs w:val="28"/>
        </w:rPr>
        <w:t>.</w:t>
      </w:r>
    </w:p>
    <w:p w:rsidR="00EC1FCA" w:rsidRDefault="00EC1FCA" w:rsidP="003D419F">
      <w:pPr>
        <w:jc w:val="both"/>
        <w:rPr>
          <w:sz w:val="28"/>
          <w:szCs w:val="28"/>
        </w:rPr>
      </w:pPr>
    </w:p>
    <w:p w:rsidR="00A63D69" w:rsidRDefault="00A63D69" w:rsidP="003D419F">
      <w:pPr>
        <w:jc w:val="both"/>
        <w:rPr>
          <w:sz w:val="28"/>
          <w:szCs w:val="28"/>
        </w:rPr>
      </w:pPr>
    </w:p>
    <w:p w:rsidR="00A63D69" w:rsidRPr="00A63D69" w:rsidRDefault="00A63D69" w:rsidP="003D419F">
      <w:pPr>
        <w:jc w:val="both"/>
        <w:rPr>
          <w:b/>
          <w:sz w:val="28"/>
          <w:szCs w:val="28"/>
        </w:rPr>
      </w:pPr>
      <w:r w:rsidRPr="00A63D69">
        <w:rPr>
          <w:b/>
          <w:sz w:val="28"/>
          <w:szCs w:val="28"/>
        </w:rPr>
        <w:t>Глава муниципального образования                                 З.А.Кучаев</w:t>
      </w:r>
    </w:p>
    <w:p w:rsidR="00A63D69" w:rsidRDefault="00A63D69" w:rsidP="003D419F">
      <w:pPr>
        <w:jc w:val="both"/>
        <w:rPr>
          <w:sz w:val="28"/>
          <w:szCs w:val="28"/>
        </w:rPr>
      </w:pPr>
    </w:p>
    <w:p w:rsidR="00A63D69" w:rsidRDefault="00A63D69" w:rsidP="003D419F">
      <w:pPr>
        <w:jc w:val="both"/>
        <w:rPr>
          <w:sz w:val="28"/>
          <w:szCs w:val="28"/>
        </w:rPr>
      </w:pPr>
    </w:p>
    <w:p w:rsidR="00004C94" w:rsidRPr="00EC1FCA" w:rsidRDefault="00EC1FCA" w:rsidP="003D419F">
      <w:pPr>
        <w:jc w:val="both"/>
        <w:rPr>
          <w:sz w:val="28"/>
          <w:szCs w:val="28"/>
        </w:rPr>
      </w:pPr>
      <w:r w:rsidRPr="00EC1FCA">
        <w:rPr>
          <w:sz w:val="28"/>
          <w:szCs w:val="28"/>
        </w:rPr>
        <w:t xml:space="preserve">Разослано: </w:t>
      </w:r>
      <w:r w:rsidR="003D419F">
        <w:rPr>
          <w:sz w:val="28"/>
          <w:szCs w:val="28"/>
        </w:rPr>
        <w:t>администрации сельсовета</w:t>
      </w:r>
      <w:r w:rsidRPr="00EC1FCA">
        <w:rPr>
          <w:sz w:val="28"/>
          <w:szCs w:val="28"/>
        </w:rPr>
        <w:t>, финансовому отделу администрации района,</w:t>
      </w:r>
      <w:r w:rsidR="003D419F">
        <w:rPr>
          <w:sz w:val="28"/>
          <w:szCs w:val="28"/>
        </w:rPr>
        <w:t xml:space="preserve"> прокурору, в дело.</w:t>
      </w:r>
    </w:p>
    <w:p w:rsidR="00EC1FCA" w:rsidRDefault="00EC1FCA" w:rsidP="003D419F">
      <w:pPr>
        <w:jc w:val="both"/>
        <w:rPr>
          <w:sz w:val="28"/>
          <w:szCs w:val="28"/>
        </w:rPr>
      </w:pPr>
    </w:p>
    <w:p w:rsidR="00EC1FCA" w:rsidRDefault="00EC1FCA" w:rsidP="003D419F">
      <w:pPr>
        <w:jc w:val="both"/>
        <w:rPr>
          <w:sz w:val="28"/>
          <w:szCs w:val="28"/>
        </w:rPr>
      </w:pPr>
    </w:p>
    <w:p w:rsidR="00EC1FCA" w:rsidRDefault="00EC1FCA" w:rsidP="003D419F">
      <w:pPr>
        <w:jc w:val="both"/>
        <w:rPr>
          <w:sz w:val="28"/>
          <w:szCs w:val="28"/>
        </w:rPr>
      </w:pPr>
    </w:p>
    <w:p w:rsidR="00EC1FCA" w:rsidRDefault="00EC1FCA" w:rsidP="003D419F">
      <w:pPr>
        <w:jc w:val="both"/>
        <w:rPr>
          <w:sz w:val="28"/>
          <w:szCs w:val="28"/>
        </w:rPr>
      </w:pPr>
    </w:p>
    <w:p w:rsidR="00EC1FCA" w:rsidRDefault="00EC1FCA"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EC1FCA" w:rsidRDefault="00EC1FCA"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3D419F" w:rsidRDefault="003D419F" w:rsidP="003D419F">
      <w:pPr>
        <w:jc w:val="both"/>
        <w:rPr>
          <w:sz w:val="28"/>
          <w:szCs w:val="28"/>
        </w:rPr>
      </w:pPr>
    </w:p>
    <w:p w:rsidR="00EC1FCA" w:rsidRDefault="00EC1FCA" w:rsidP="003D419F">
      <w:pPr>
        <w:jc w:val="right"/>
        <w:rPr>
          <w:sz w:val="28"/>
          <w:szCs w:val="28"/>
        </w:rPr>
      </w:pPr>
      <w:r w:rsidRPr="00EC1FCA">
        <w:rPr>
          <w:sz w:val="28"/>
          <w:szCs w:val="28"/>
        </w:rPr>
        <w:lastRenderedPageBreak/>
        <w:t xml:space="preserve">Приложение </w:t>
      </w:r>
    </w:p>
    <w:p w:rsidR="00EC1FCA" w:rsidRDefault="00EC1FCA" w:rsidP="003D419F">
      <w:pPr>
        <w:jc w:val="right"/>
        <w:rPr>
          <w:sz w:val="28"/>
          <w:szCs w:val="28"/>
        </w:rPr>
      </w:pPr>
      <w:r w:rsidRPr="00EC1FCA">
        <w:rPr>
          <w:sz w:val="28"/>
          <w:szCs w:val="28"/>
        </w:rPr>
        <w:t xml:space="preserve">к решению Совета депутатов </w:t>
      </w:r>
    </w:p>
    <w:p w:rsidR="00EC1FCA" w:rsidRDefault="00EC1FCA" w:rsidP="003D419F">
      <w:pPr>
        <w:jc w:val="right"/>
        <w:rPr>
          <w:sz w:val="28"/>
          <w:szCs w:val="28"/>
        </w:rPr>
      </w:pPr>
      <w:r w:rsidRPr="00EC1FCA">
        <w:rPr>
          <w:sz w:val="28"/>
          <w:szCs w:val="28"/>
        </w:rPr>
        <w:t xml:space="preserve">муниципального образования </w:t>
      </w:r>
    </w:p>
    <w:p w:rsidR="00EC1FCA" w:rsidRDefault="003D419F" w:rsidP="003D419F">
      <w:pPr>
        <w:jc w:val="right"/>
        <w:rPr>
          <w:sz w:val="28"/>
          <w:szCs w:val="28"/>
        </w:rPr>
      </w:pPr>
      <w:r>
        <w:rPr>
          <w:sz w:val="28"/>
          <w:szCs w:val="28"/>
        </w:rPr>
        <w:t>Яфаровский сельсовет</w:t>
      </w:r>
      <w:r w:rsidR="00EC1FCA" w:rsidRPr="00EC1FCA">
        <w:rPr>
          <w:sz w:val="28"/>
          <w:szCs w:val="28"/>
        </w:rPr>
        <w:t xml:space="preserve"> </w:t>
      </w:r>
    </w:p>
    <w:p w:rsidR="00EC1FCA" w:rsidRDefault="00EC1FCA" w:rsidP="003D419F">
      <w:pPr>
        <w:jc w:val="right"/>
        <w:rPr>
          <w:sz w:val="28"/>
          <w:szCs w:val="28"/>
        </w:rPr>
      </w:pPr>
      <w:r w:rsidRPr="00EC1FCA">
        <w:rPr>
          <w:sz w:val="28"/>
          <w:szCs w:val="28"/>
        </w:rPr>
        <w:t xml:space="preserve">от </w:t>
      </w:r>
      <w:r w:rsidR="003D419F">
        <w:rPr>
          <w:sz w:val="28"/>
          <w:szCs w:val="28"/>
        </w:rPr>
        <w:t>1</w:t>
      </w:r>
      <w:r w:rsidRPr="00EC1FCA">
        <w:rPr>
          <w:sz w:val="28"/>
          <w:szCs w:val="28"/>
        </w:rPr>
        <w:t>8.</w:t>
      </w:r>
      <w:r w:rsidR="003D419F">
        <w:rPr>
          <w:sz w:val="28"/>
          <w:szCs w:val="28"/>
        </w:rPr>
        <w:t>05</w:t>
      </w:r>
      <w:r w:rsidRPr="00EC1FCA">
        <w:rPr>
          <w:sz w:val="28"/>
          <w:szCs w:val="28"/>
        </w:rPr>
        <w:t>.201</w:t>
      </w:r>
      <w:r w:rsidR="003D419F">
        <w:rPr>
          <w:sz w:val="28"/>
          <w:szCs w:val="28"/>
        </w:rPr>
        <w:t>8</w:t>
      </w:r>
      <w:r w:rsidRPr="00EC1FCA">
        <w:rPr>
          <w:sz w:val="28"/>
          <w:szCs w:val="28"/>
        </w:rPr>
        <w:t>г. № 8</w:t>
      </w:r>
      <w:r w:rsidR="003D419F">
        <w:rPr>
          <w:sz w:val="28"/>
          <w:szCs w:val="28"/>
        </w:rPr>
        <w:t>0</w:t>
      </w:r>
      <w:r w:rsidRPr="00EC1FCA">
        <w:rPr>
          <w:sz w:val="28"/>
          <w:szCs w:val="28"/>
        </w:rPr>
        <w:t xml:space="preserve"> </w:t>
      </w:r>
    </w:p>
    <w:p w:rsidR="00EC1FCA" w:rsidRDefault="00EC1FCA" w:rsidP="003D419F">
      <w:pPr>
        <w:jc w:val="both"/>
        <w:rPr>
          <w:sz w:val="28"/>
          <w:szCs w:val="28"/>
        </w:rPr>
      </w:pPr>
    </w:p>
    <w:p w:rsidR="003D419F" w:rsidRDefault="00EC1FCA" w:rsidP="003D419F">
      <w:pPr>
        <w:jc w:val="center"/>
        <w:rPr>
          <w:b/>
          <w:sz w:val="28"/>
          <w:szCs w:val="28"/>
        </w:rPr>
      </w:pPr>
      <w:r w:rsidRPr="003D419F">
        <w:rPr>
          <w:b/>
          <w:sz w:val="28"/>
          <w:szCs w:val="28"/>
        </w:rPr>
        <w:t xml:space="preserve">Положение </w:t>
      </w:r>
    </w:p>
    <w:p w:rsidR="003D419F" w:rsidRDefault="00EC1FCA" w:rsidP="003D419F">
      <w:pPr>
        <w:jc w:val="center"/>
        <w:rPr>
          <w:b/>
          <w:sz w:val="28"/>
          <w:szCs w:val="28"/>
        </w:rPr>
      </w:pPr>
      <w:r w:rsidRPr="003D419F">
        <w:rPr>
          <w:b/>
          <w:sz w:val="28"/>
          <w:szCs w:val="28"/>
        </w:rPr>
        <w:t xml:space="preserve">об установлении пенсии за выслугу лет лицам, замещавшим муниципальные должности и должности муниципальной службы муниципального образования </w:t>
      </w:r>
      <w:r w:rsidR="003D419F">
        <w:rPr>
          <w:b/>
          <w:sz w:val="28"/>
          <w:szCs w:val="28"/>
        </w:rPr>
        <w:t xml:space="preserve">Яфаровский сельсовет </w:t>
      </w:r>
    </w:p>
    <w:p w:rsidR="00EC1FCA" w:rsidRPr="003D419F" w:rsidRDefault="00EC1FCA" w:rsidP="003D419F">
      <w:pPr>
        <w:jc w:val="center"/>
        <w:rPr>
          <w:b/>
          <w:sz w:val="28"/>
          <w:szCs w:val="28"/>
        </w:rPr>
      </w:pPr>
      <w:r w:rsidRPr="003D419F">
        <w:rPr>
          <w:b/>
          <w:sz w:val="28"/>
          <w:szCs w:val="28"/>
        </w:rPr>
        <w:t>Александровск</w:t>
      </w:r>
      <w:r w:rsidR="003D419F">
        <w:rPr>
          <w:b/>
          <w:sz w:val="28"/>
          <w:szCs w:val="28"/>
        </w:rPr>
        <w:t>ого</w:t>
      </w:r>
      <w:r w:rsidRPr="003D419F">
        <w:rPr>
          <w:b/>
          <w:sz w:val="28"/>
          <w:szCs w:val="28"/>
        </w:rPr>
        <w:t xml:space="preserve"> район</w:t>
      </w:r>
      <w:r w:rsidR="003D419F">
        <w:rPr>
          <w:b/>
          <w:sz w:val="28"/>
          <w:szCs w:val="28"/>
        </w:rPr>
        <w:t>а</w:t>
      </w:r>
      <w:r w:rsidRPr="003D419F">
        <w:rPr>
          <w:b/>
          <w:sz w:val="28"/>
          <w:szCs w:val="28"/>
        </w:rPr>
        <w:t xml:space="preserve"> Оренбургской области</w:t>
      </w:r>
    </w:p>
    <w:p w:rsidR="00EC1FCA" w:rsidRPr="003D419F" w:rsidRDefault="00EC1FCA" w:rsidP="003D419F">
      <w:pPr>
        <w:jc w:val="center"/>
        <w:rPr>
          <w:b/>
          <w:sz w:val="28"/>
          <w:szCs w:val="28"/>
        </w:rPr>
      </w:pPr>
    </w:p>
    <w:p w:rsidR="00EC1FCA" w:rsidRPr="003D419F" w:rsidRDefault="00EC1FCA" w:rsidP="00BF1462">
      <w:pPr>
        <w:pStyle w:val="a3"/>
        <w:numPr>
          <w:ilvl w:val="0"/>
          <w:numId w:val="1"/>
        </w:numPr>
        <w:ind w:left="3479" w:hanging="5180"/>
        <w:rPr>
          <w:b/>
          <w:sz w:val="28"/>
          <w:szCs w:val="28"/>
        </w:rPr>
      </w:pPr>
      <w:r w:rsidRPr="003D419F">
        <w:rPr>
          <w:b/>
          <w:sz w:val="28"/>
          <w:szCs w:val="28"/>
        </w:rPr>
        <w:t>Общие положения</w:t>
      </w:r>
    </w:p>
    <w:p w:rsidR="003D419F" w:rsidRPr="003D419F" w:rsidRDefault="003D419F" w:rsidP="003D419F">
      <w:pPr>
        <w:pStyle w:val="a3"/>
        <w:rPr>
          <w:b/>
          <w:sz w:val="28"/>
          <w:szCs w:val="28"/>
        </w:rPr>
      </w:pPr>
    </w:p>
    <w:p w:rsidR="00EC1FCA" w:rsidRDefault="00EC1FCA" w:rsidP="003D419F">
      <w:pPr>
        <w:jc w:val="both"/>
        <w:rPr>
          <w:sz w:val="28"/>
          <w:szCs w:val="28"/>
        </w:rPr>
      </w:pPr>
      <w:r>
        <w:rPr>
          <w:sz w:val="28"/>
          <w:szCs w:val="28"/>
        </w:rPr>
        <w:t xml:space="preserve">    </w:t>
      </w:r>
      <w:r w:rsidR="003D419F">
        <w:rPr>
          <w:sz w:val="28"/>
          <w:szCs w:val="28"/>
        </w:rPr>
        <w:t xml:space="preserve">  </w:t>
      </w:r>
      <w:r w:rsidRPr="00EC1FCA">
        <w:rPr>
          <w:sz w:val="28"/>
          <w:szCs w:val="28"/>
        </w:rPr>
        <w:t>1.1. Настоящее Положение разработано на основании Федерального Закона от 15.12.2001 г. N 166-ФЗ "О государственном пенсионном обеспечении в Российской Федерации", Федерального Закона от 02.03.2007 г. N 25-ФЗ "О муниципальной службе в Российской Федерации", Закона Оренбургской области от 10.10.2007 г. N 1611/339-IV-ОЗ "О муниципальной службе в Оренбургской области", Закона Оренбургской области от 12.09.2000 года N 660/185-ОЗ "О стаже государственной (муниципальной) службы Оренбургской области", Закона Оренбургской области от 10.10.2007 года N 1599/344-IV-ОЗ "О едином реестре муниципальных должностей и должностей муниципальной службы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8F037B" w:rsidRDefault="00EC1FCA" w:rsidP="003D419F">
      <w:pPr>
        <w:jc w:val="both"/>
      </w:pPr>
      <w:r>
        <w:rPr>
          <w:sz w:val="28"/>
          <w:szCs w:val="28"/>
        </w:rPr>
        <w:t xml:space="preserve">      </w:t>
      </w:r>
      <w:r w:rsidRPr="00EC1FCA">
        <w:rPr>
          <w:sz w:val="28"/>
          <w:szCs w:val="28"/>
        </w:rPr>
        <w:t xml:space="preserve"> 1.2. </w:t>
      </w:r>
      <w:r w:rsidR="008F037B" w:rsidRPr="008F037B">
        <w:rPr>
          <w:sz w:val="28"/>
          <w:szCs w:val="28"/>
        </w:rPr>
        <w:t xml:space="preserve">Настоящее Положение определяет условия установления, порядок исчисления и предоставления пенсии за выслугу лет лицам, замещавшим муниципальные должности и должности муниципальной службы  муниципального образования </w:t>
      </w:r>
      <w:r w:rsidR="003D419F">
        <w:rPr>
          <w:sz w:val="28"/>
          <w:szCs w:val="28"/>
        </w:rPr>
        <w:t xml:space="preserve">Яфаровский сельсовет </w:t>
      </w:r>
      <w:r w:rsidR="008F037B" w:rsidRPr="008F037B">
        <w:rPr>
          <w:sz w:val="28"/>
          <w:szCs w:val="28"/>
        </w:rPr>
        <w:t>Александровск</w:t>
      </w:r>
      <w:r w:rsidR="003D419F">
        <w:rPr>
          <w:sz w:val="28"/>
          <w:szCs w:val="28"/>
        </w:rPr>
        <w:t>ого</w:t>
      </w:r>
      <w:r w:rsidR="008F037B" w:rsidRPr="008F037B">
        <w:rPr>
          <w:sz w:val="28"/>
          <w:szCs w:val="28"/>
        </w:rPr>
        <w:t xml:space="preserve"> район</w:t>
      </w:r>
      <w:r w:rsidR="003D419F">
        <w:rPr>
          <w:sz w:val="28"/>
          <w:szCs w:val="28"/>
        </w:rPr>
        <w:t>а</w:t>
      </w:r>
      <w:r w:rsidR="008F037B" w:rsidRPr="008F037B">
        <w:rPr>
          <w:sz w:val="28"/>
          <w:szCs w:val="28"/>
        </w:rPr>
        <w:t xml:space="preserve"> Оренбургской области, работавшим на 13.03.1996 года и позднее на должностях предусмотренных законом Оренбургской области от 10 октября 2007 г. N 1599/344-IV-ОЗ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случаев, связанных с виновными действиями, оформления документов для ее назначения, условия выплаты и перерасчета</w:t>
      </w:r>
      <w:r w:rsidR="008F037B">
        <w:t>».</w:t>
      </w:r>
    </w:p>
    <w:p w:rsidR="00A63D69" w:rsidRDefault="00EC1FCA" w:rsidP="003D419F">
      <w:pPr>
        <w:jc w:val="both"/>
        <w:rPr>
          <w:sz w:val="28"/>
          <w:szCs w:val="28"/>
        </w:rPr>
      </w:pPr>
      <w:r>
        <w:rPr>
          <w:sz w:val="28"/>
          <w:szCs w:val="28"/>
        </w:rPr>
        <w:t xml:space="preserve">        </w:t>
      </w:r>
      <w:r w:rsidRPr="00EC1FCA">
        <w:rPr>
          <w:sz w:val="28"/>
          <w:szCs w:val="28"/>
        </w:rPr>
        <w:t xml:space="preserve">1.3. Настоящее Положение распространяется на следующие категории лиц, замещавших в муниципальном образовании </w:t>
      </w:r>
      <w:r w:rsidR="003D419F">
        <w:rPr>
          <w:sz w:val="28"/>
          <w:szCs w:val="28"/>
        </w:rPr>
        <w:t xml:space="preserve">Яфаровский сельсовет </w:t>
      </w:r>
      <w:r w:rsidRPr="00EC1FCA">
        <w:rPr>
          <w:sz w:val="28"/>
          <w:szCs w:val="28"/>
        </w:rPr>
        <w:t>Александровск</w:t>
      </w:r>
      <w:r w:rsidR="003D419F">
        <w:rPr>
          <w:sz w:val="28"/>
          <w:szCs w:val="28"/>
        </w:rPr>
        <w:t>ого</w:t>
      </w:r>
      <w:r w:rsidRPr="00EC1FCA">
        <w:rPr>
          <w:sz w:val="28"/>
          <w:szCs w:val="28"/>
        </w:rPr>
        <w:t xml:space="preserve"> район</w:t>
      </w:r>
      <w:r w:rsidR="003D419F">
        <w:rPr>
          <w:sz w:val="28"/>
          <w:szCs w:val="28"/>
        </w:rPr>
        <w:t>а</w:t>
      </w:r>
      <w:r w:rsidRPr="00EC1FCA">
        <w:rPr>
          <w:sz w:val="28"/>
          <w:szCs w:val="28"/>
        </w:rPr>
        <w:t xml:space="preserve"> Оренбургской области: </w:t>
      </w:r>
    </w:p>
    <w:p w:rsidR="00A63D69" w:rsidRDefault="00EC1FCA" w:rsidP="003D419F">
      <w:pPr>
        <w:jc w:val="both"/>
        <w:rPr>
          <w:sz w:val="28"/>
          <w:szCs w:val="28"/>
        </w:rPr>
      </w:pPr>
      <w:r w:rsidRPr="00EC1FCA">
        <w:rPr>
          <w:sz w:val="28"/>
          <w:szCs w:val="28"/>
        </w:rPr>
        <w:t xml:space="preserve">- муниципальные должности в органах местного самоуправления; </w:t>
      </w:r>
    </w:p>
    <w:p w:rsidR="00A63D69" w:rsidRDefault="00EC1FCA" w:rsidP="003D419F">
      <w:pPr>
        <w:jc w:val="both"/>
        <w:rPr>
          <w:sz w:val="28"/>
          <w:szCs w:val="28"/>
        </w:rPr>
      </w:pPr>
      <w:r w:rsidRPr="00EC1FCA">
        <w:rPr>
          <w:sz w:val="28"/>
          <w:szCs w:val="28"/>
        </w:rPr>
        <w:lastRenderedPageBreak/>
        <w:t xml:space="preserve">- должности муниципальной службы в органах местного самоуправления; </w:t>
      </w:r>
    </w:p>
    <w:p w:rsidR="00EC1FCA" w:rsidRDefault="00EC1FCA" w:rsidP="003D419F">
      <w:pPr>
        <w:jc w:val="both"/>
        <w:rPr>
          <w:sz w:val="28"/>
          <w:szCs w:val="28"/>
        </w:rPr>
      </w:pPr>
      <w:r w:rsidRPr="00EC1FCA">
        <w:rPr>
          <w:sz w:val="28"/>
          <w:szCs w:val="28"/>
        </w:rPr>
        <w:t xml:space="preserve">- должности муниципальной службы в аппарате избирательной комиссии муниципального образования </w:t>
      </w:r>
      <w:r w:rsidR="003D419F">
        <w:rPr>
          <w:sz w:val="28"/>
          <w:szCs w:val="28"/>
        </w:rPr>
        <w:t xml:space="preserve">Яфаровский сельсовет </w:t>
      </w:r>
      <w:r w:rsidRPr="00EC1FCA">
        <w:rPr>
          <w:sz w:val="28"/>
          <w:szCs w:val="28"/>
        </w:rPr>
        <w:t>Александровск</w:t>
      </w:r>
      <w:r w:rsidR="003D419F">
        <w:rPr>
          <w:sz w:val="28"/>
          <w:szCs w:val="28"/>
        </w:rPr>
        <w:t xml:space="preserve">ого </w:t>
      </w:r>
      <w:r w:rsidRPr="00EC1FCA">
        <w:rPr>
          <w:sz w:val="28"/>
          <w:szCs w:val="28"/>
        </w:rPr>
        <w:t xml:space="preserve"> район</w:t>
      </w:r>
      <w:r w:rsidR="003D419F">
        <w:rPr>
          <w:sz w:val="28"/>
          <w:szCs w:val="28"/>
        </w:rPr>
        <w:t>а</w:t>
      </w:r>
      <w:r w:rsidRPr="00EC1FCA">
        <w:rPr>
          <w:sz w:val="28"/>
          <w:szCs w:val="28"/>
        </w:rPr>
        <w:t xml:space="preserve"> Оренбургской области (далее по тексту лица, имеющие право на получение пенсии).</w:t>
      </w:r>
    </w:p>
    <w:p w:rsidR="00EC1FCA" w:rsidRDefault="00EC1FCA" w:rsidP="003D419F">
      <w:pPr>
        <w:jc w:val="both"/>
        <w:rPr>
          <w:sz w:val="28"/>
          <w:szCs w:val="28"/>
        </w:rPr>
      </w:pPr>
      <w:r>
        <w:rPr>
          <w:sz w:val="28"/>
          <w:szCs w:val="28"/>
        </w:rPr>
        <w:t xml:space="preserve">     </w:t>
      </w:r>
      <w:r w:rsidRPr="00EC1FCA">
        <w:rPr>
          <w:sz w:val="28"/>
          <w:szCs w:val="28"/>
        </w:rPr>
        <w:t xml:space="preserve"> 1.4. Лица, имеющие право на получение пенсии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 </w:t>
      </w:r>
    </w:p>
    <w:p w:rsidR="00EC1FCA" w:rsidRDefault="00EC1FCA" w:rsidP="003D419F">
      <w:pPr>
        <w:jc w:val="both"/>
        <w:rPr>
          <w:sz w:val="28"/>
          <w:szCs w:val="28"/>
        </w:rPr>
      </w:pPr>
      <w:r>
        <w:rPr>
          <w:sz w:val="28"/>
          <w:szCs w:val="28"/>
        </w:rPr>
        <w:t xml:space="preserve">    </w:t>
      </w:r>
      <w:r w:rsidRPr="00EC1FCA">
        <w:rPr>
          <w:sz w:val="28"/>
          <w:szCs w:val="28"/>
        </w:rPr>
        <w:t xml:space="preserve">1.5. Расходы по выплате пенсии за выслугу лет, предусмотренной настоящим Положением, осуществляются администрацией </w:t>
      </w:r>
      <w:r w:rsidR="00851482">
        <w:rPr>
          <w:sz w:val="28"/>
          <w:szCs w:val="28"/>
        </w:rPr>
        <w:t xml:space="preserve">Яфаровского сельсовета </w:t>
      </w:r>
      <w:r w:rsidRPr="00EC1FCA">
        <w:rPr>
          <w:sz w:val="28"/>
          <w:szCs w:val="28"/>
        </w:rPr>
        <w:t xml:space="preserve">Александровского района (далее – администрация) за счет средств </w:t>
      </w:r>
      <w:r w:rsidR="00851482">
        <w:rPr>
          <w:sz w:val="28"/>
          <w:szCs w:val="28"/>
        </w:rPr>
        <w:t>местн</w:t>
      </w:r>
      <w:r w:rsidRPr="00EC1FCA">
        <w:rPr>
          <w:sz w:val="28"/>
          <w:szCs w:val="28"/>
        </w:rPr>
        <w:t xml:space="preserve">ого бюджета. </w:t>
      </w:r>
    </w:p>
    <w:p w:rsidR="00EC1FCA" w:rsidRDefault="00EC1FCA" w:rsidP="003D419F">
      <w:pPr>
        <w:jc w:val="both"/>
        <w:rPr>
          <w:sz w:val="28"/>
          <w:szCs w:val="28"/>
        </w:rPr>
      </w:pPr>
      <w:r>
        <w:rPr>
          <w:sz w:val="28"/>
          <w:szCs w:val="28"/>
        </w:rPr>
        <w:t xml:space="preserve">     </w:t>
      </w:r>
      <w:r w:rsidRPr="00EC1FCA">
        <w:rPr>
          <w:sz w:val="28"/>
          <w:szCs w:val="28"/>
        </w:rPr>
        <w:t xml:space="preserve">1.6. Пенсия за выслугу лет лицам, имеющим право на получение пенсии, выплачиваемая в соответствии с настоящим Положением, налогом не облагается. </w:t>
      </w:r>
    </w:p>
    <w:p w:rsidR="00851482" w:rsidRDefault="00EC1FCA" w:rsidP="003D419F">
      <w:pPr>
        <w:jc w:val="both"/>
        <w:rPr>
          <w:sz w:val="28"/>
          <w:szCs w:val="28"/>
        </w:rPr>
      </w:pPr>
      <w:r>
        <w:rPr>
          <w:sz w:val="28"/>
          <w:szCs w:val="28"/>
        </w:rPr>
        <w:t xml:space="preserve">     </w:t>
      </w:r>
      <w:r w:rsidRPr="00EC1FCA">
        <w:rPr>
          <w:sz w:val="28"/>
          <w:szCs w:val="28"/>
        </w:rPr>
        <w:t>1.</w:t>
      </w:r>
      <w:r w:rsidR="00851482">
        <w:rPr>
          <w:sz w:val="28"/>
          <w:szCs w:val="28"/>
        </w:rPr>
        <w:t>7</w:t>
      </w:r>
      <w:r w:rsidRPr="00EC1FCA">
        <w:rPr>
          <w:sz w:val="28"/>
          <w:szCs w:val="28"/>
        </w:rPr>
        <w:t xml:space="preserve">. Типовые формы документов, необходимых для установления, назначения и расчета пенсии за выслугу лет лицам, имеющим право на получение пенсии, утверждаются постановлением администрации </w:t>
      </w:r>
      <w:r w:rsidR="00851482">
        <w:rPr>
          <w:sz w:val="28"/>
          <w:szCs w:val="28"/>
        </w:rPr>
        <w:t>сельсовета.</w:t>
      </w:r>
    </w:p>
    <w:p w:rsidR="00EC1FCA" w:rsidRDefault="00851482" w:rsidP="003D419F">
      <w:pPr>
        <w:jc w:val="both"/>
        <w:rPr>
          <w:sz w:val="28"/>
          <w:szCs w:val="28"/>
        </w:rPr>
      </w:pPr>
      <w:r>
        <w:rPr>
          <w:sz w:val="28"/>
          <w:szCs w:val="28"/>
        </w:rPr>
        <w:t xml:space="preserve">      </w:t>
      </w:r>
      <w:r w:rsidR="00EC1FCA" w:rsidRPr="00EC1FCA">
        <w:rPr>
          <w:sz w:val="28"/>
          <w:szCs w:val="28"/>
        </w:rPr>
        <w:t>1.</w:t>
      </w:r>
      <w:r>
        <w:rPr>
          <w:sz w:val="28"/>
          <w:szCs w:val="28"/>
        </w:rPr>
        <w:t>8</w:t>
      </w:r>
      <w:r w:rsidR="00EC1FCA" w:rsidRPr="00EC1FCA">
        <w:rPr>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от 28 декабря 2013 г. №400-ФЗ «О страховых пенсиях в Российской Федерации». </w:t>
      </w:r>
    </w:p>
    <w:p w:rsidR="00EC1FCA" w:rsidRDefault="00EC1FCA" w:rsidP="003D419F">
      <w:pPr>
        <w:jc w:val="both"/>
        <w:rPr>
          <w:sz w:val="28"/>
          <w:szCs w:val="28"/>
        </w:rPr>
      </w:pPr>
    </w:p>
    <w:p w:rsidR="00EC1FCA" w:rsidRPr="00851482" w:rsidRDefault="00EC1FCA" w:rsidP="00BF1462">
      <w:pPr>
        <w:pStyle w:val="a3"/>
        <w:numPr>
          <w:ilvl w:val="0"/>
          <w:numId w:val="1"/>
        </w:numPr>
        <w:ind w:left="0" w:firstLine="142"/>
        <w:jc w:val="center"/>
        <w:rPr>
          <w:b/>
          <w:sz w:val="28"/>
          <w:szCs w:val="28"/>
        </w:rPr>
      </w:pPr>
      <w:r w:rsidRPr="00851482">
        <w:rPr>
          <w:b/>
          <w:sz w:val="28"/>
          <w:szCs w:val="28"/>
        </w:rPr>
        <w:t>Установление пенсии за выслугу лет</w:t>
      </w:r>
    </w:p>
    <w:p w:rsidR="00851482" w:rsidRPr="00BF1462" w:rsidRDefault="00851482" w:rsidP="00BF1462">
      <w:pPr>
        <w:ind w:firstLine="142"/>
        <w:rPr>
          <w:b/>
          <w:sz w:val="28"/>
          <w:szCs w:val="28"/>
        </w:rPr>
      </w:pPr>
    </w:p>
    <w:p w:rsidR="00EC1FCA" w:rsidRDefault="00EC1FCA" w:rsidP="003D419F">
      <w:pPr>
        <w:jc w:val="both"/>
        <w:rPr>
          <w:sz w:val="28"/>
          <w:szCs w:val="28"/>
        </w:rPr>
      </w:pPr>
      <w:r>
        <w:rPr>
          <w:sz w:val="28"/>
          <w:szCs w:val="28"/>
        </w:rPr>
        <w:t xml:space="preserve">    </w:t>
      </w:r>
      <w:r w:rsidRPr="00EC1FCA">
        <w:rPr>
          <w:sz w:val="28"/>
          <w:szCs w:val="28"/>
        </w:rPr>
        <w:t xml:space="preserve">2.1.Общие основания, определяющие право на пенсию за выслугу лет. </w:t>
      </w:r>
      <w:r>
        <w:rPr>
          <w:sz w:val="28"/>
          <w:szCs w:val="28"/>
        </w:rPr>
        <w:t xml:space="preserve">                              </w:t>
      </w:r>
      <w:r w:rsidRPr="00EC1FCA">
        <w:rPr>
          <w:sz w:val="28"/>
          <w:szCs w:val="28"/>
        </w:rPr>
        <w:t xml:space="preserve">2.1.1 Пенсия за выслугу лет устанавливается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таблице №1: </w:t>
      </w:r>
    </w:p>
    <w:p w:rsidR="00EC1FCA" w:rsidRDefault="00EC1FCA" w:rsidP="00851482">
      <w:pPr>
        <w:jc w:val="right"/>
        <w:rPr>
          <w:sz w:val="28"/>
          <w:szCs w:val="28"/>
        </w:rPr>
      </w:pPr>
      <w:r w:rsidRPr="00EC1FCA">
        <w:rPr>
          <w:sz w:val="28"/>
          <w:szCs w:val="28"/>
        </w:rPr>
        <w:t xml:space="preserve">таблица №1 </w:t>
      </w:r>
    </w:p>
    <w:p w:rsidR="00EC1FCA" w:rsidRDefault="00EC1FCA" w:rsidP="00851482">
      <w:pPr>
        <w:jc w:val="center"/>
        <w:rPr>
          <w:sz w:val="28"/>
          <w:szCs w:val="28"/>
        </w:rPr>
      </w:pPr>
      <w:r w:rsidRPr="00EC1FCA">
        <w:rPr>
          <w:sz w:val="28"/>
          <w:szCs w:val="28"/>
        </w:rPr>
        <w:t>СТАЖ МУНИЦИПАЛЬНОЙ СЛУЖБЫ ДЛЯ НАЗНАЧЕНИЯ ПЕНСИИ ЗА ВЫСЛУГУ ЛЕТ</w:t>
      </w:r>
    </w:p>
    <w:tbl>
      <w:tblPr>
        <w:tblStyle w:val="a4"/>
        <w:tblW w:w="0" w:type="auto"/>
        <w:tblLook w:val="04A0" w:firstRow="1" w:lastRow="0" w:firstColumn="1" w:lastColumn="0" w:noHBand="0" w:noVBand="1"/>
      </w:tblPr>
      <w:tblGrid>
        <w:gridCol w:w="4785"/>
        <w:gridCol w:w="4786"/>
      </w:tblGrid>
      <w:tr w:rsidR="00851482" w:rsidTr="00851482">
        <w:tc>
          <w:tcPr>
            <w:tcW w:w="4785" w:type="dxa"/>
          </w:tcPr>
          <w:p w:rsidR="00851482" w:rsidRDefault="00851482" w:rsidP="00851482">
            <w:pPr>
              <w:jc w:val="center"/>
              <w:rPr>
                <w:sz w:val="28"/>
                <w:szCs w:val="28"/>
              </w:rPr>
            </w:pPr>
            <w:r w:rsidRPr="00EC1FCA">
              <w:rPr>
                <w:sz w:val="28"/>
                <w:szCs w:val="28"/>
              </w:rPr>
              <w:t>Год назначения пенсии за выслугу лет</w:t>
            </w:r>
          </w:p>
        </w:tc>
        <w:tc>
          <w:tcPr>
            <w:tcW w:w="4786" w:type="dxa"/>
          </w:tcPr>
          <w:p w:rsidR="00851482" w:rsidRDefault="00851482" w:rsidP="00851482">
            <w:pPr>
              <w:jc w:val="both"/>
              <w:rPr>
                <w:sz w:val="28"/>
                <w:szCs w:val="28"/>
              </w:rPr>
            </w:pPr>
            <w:r w:rsidRPr="00EC1FCA">
              <w:rPr>
                <w:sz w:val="28"/>
                <w:szCs w:val="28"/>
              </w:rPr>
              <w:t xml:space="preserve">Стаж для назначения пенсии за выслугу лет в соответствующем году </w:t>
            </w:r>
          </w:p>
          <w:p w:rsidR="00851482" w:rsidRDefault="00851482" w:rsidP="00851482">
            <w:pPr>
              <w:jc w:val="center"/>
              <w:rPr>
                <w:sz w:val="28"/>
                <w:szCs w:val="28"/>
              </w:rPr>
            </w:pPr>
          </w:p>
        </w:tc>
      </w:tr>
      <w:tr w:rsidR="00851482" w:rsidTr="00851482">
        <w:tc>
          <w:tcPr>
            <w:tcW w:w="4785" w:type="dxa"/>
          </w:tcPr>
          <w:p w:rsidR="00851482" w:rsidRDefault="00851482" w:rsidP="00851482">
            <w:pPr>
              <w:jc w:val="center"/>
              <w:rPr>
                <w:sz w:val="28"/>
                <w:szCs w:val="28"/>
              </w:rPr>
            </w:pPr>
            <w:r>
              <w:rPr>
                <w:sz w:val="28"/>
                <w:szCs w:val="28"/>
              </w:rPr>
              <w:t>2017</w:t>
            </w:r>
          </w:p>
        </w:tc>
        <w:tc>
          <w:tcPr>
            <w:tcW w:w="4786" w:type="dxa"/>
          </w:tcPr>
          <w:p w:rsidR="00851482" w:rsidRDefault="00851482" w:rsidP="00851482">
            <w:pPr>
              <w:jc w:val="center"/>
              <w:rPr>
                <w:sz w:val="28"/>
                <w:szCs w:val="28"/>
              </w:rPr>
            </w:pPr>
            <w:r w:rsidRPr="00EC1FCA">
              <w:rPr>
                <w:sz w:val="28"/>
                <w:szCs w:val="28"/>
              </w:rPr>
              <w:t>15 лет 6 месяцев</w:t>
            </w:r>
          </w:p>
        </w:tc>
      </w:tr>
      <w:tr w:rsidR="00851482" w:rsidTr="00851482">
        <w:tc>
          <w:tcPr>
            <w:tcW w:w="4785" w:type="dxa"/>
          </w:tcPr>
          <w:p w:rsidR="00851482" w:rsidRDefault="00851482" w:rsidP="00851482">
            <w:pPr>
              <w:jc w:val="center"/>
              <w:rPr>
                <w:sz w:val="28"/>
                <w:szCs w:val="28"/>
              </w:rPr>
            </w:pPr>
            <w:r>
              <w:rPr>
                <w:sz w:val="28"/>
                <w:szCs w:val="28"/>
              </w:rPr>
              <w:t>2018</w:t>
            </w:r>
          </w:p>
        </w:tc>
        <w:tc>
          <w:tcPr>
            <w:tcW w:w="4786" w:type="dxa"/>
          </w:tcPr>
          <w:p w:rsidR="00851482" w:rsidRPr="00EC1FCA" w:rsidRDefault="00851482" w:rsidP="00851482">
            <w:pPr>
              <w:jc w:val="center"/>
              <w:rPr>
                <w:sz w:val="28"/>
                <w:szCs w:val="28"/>
              </w:rPr>
            </w:pPr>
            <w:r>
              <w:rPr>
                <w:sz w:val="28"/>
                <w:szCs w:val="28"/>
              </w:rPr>
              <w:t>16 лет</w:t>
            </w:r>
          </w:p>
        </w:tc>
      </w:tr>
      <w:tr w:rsidR="00851482" w:rsidTr="00851482">
        <w:tc>
          <w:tcPr>
            <w:tcW w:w="4785" w:type="dxa"/>
          </w:tcPr>
          <w:p w:rsidR="00851482" w:rsidRDefault="00851482" w:rsidP="00851482">
            <w:pPr>
              <w:jc w:val="center"/>
              <w:rPr>
                <w:sz w:val="28"/>
                <w:szCs w:val="28"/>
              </w:rPr>
            </w:pPr>
            <w:r>
              <w:rPr>
                <w:sz w:val="28"/>
                <w:szCs w:val="28"/>
              </w:rPr>
              <w:t>2019</w:t>
            </w:r>
          </w:p>
        </w:tc>
        <w:tc>
          <w:tcPr>
            <w:tcW w:w="4786" w:type="dxa"/>
          </w:tcPr>
          <w:p w:rsidR="00851482" w:rsidRDefault="00851482" w:rsidP="00851482">
            <w:pPr>
              <w:jc w:val="center"/>
              <w:rPr>
                <w:sz w:val="28"/>
                <w:szCs w:val="28"/>
              </w:rPr>
            </w:pPr>
            <w:r>
              <w:rPr>
                <w:sz w:val="28"/>
                <w:szCs w:val="28"/>
              </w:rPr>
              <w:t>16 лет 6 месяцев</w:t>
            </w:r>
          </w:p>
        </w:tc>
      </w:tr>
      <w:tr w:rsidR="00851482" w:rsidTr="00851482">
        <w:tc>
          <w:tcPr>
            <w:tcW w:w="4785" w:type="dxa"/>
          </w:tcPr>
          <w:p w:rsidR="00851482" w:rsidRDefault="00851482" w:rsidP="00851482">
            <w:pPr>
              <w:jc w:val="center"/>
              <w:rPr>
                <w:sz w:val="28"/>
                <w:szCs w:val="28"/>
              </w:rPr>
            </w:pPr>
            <w:r>
              <w:rPr>
                <w:sz w:val="28"/>
                <w:szCs w:val="28"/>
              </w:rPr>
              <w:t>2020</w:t>
            </w:r>
          </w:p>
        </w:tc>
        <w:tc>
          <w:tcPr>
            <w:tcW w:w="4786" w:type="dxa"/>
          </w:tcPr>
          <w:p w:rsidR="00851482" w:rsidRDefault="00851482" w:rsidP="00851482">
            <w:pPr>
              <w:jc w:val="center"/>
              <w:rPr>
                <w:sz w:val="28"/>
                <w:szCs w:val="28"/>
              </w:rPr>
            </w:pPr>
            <w:r>
              <w:rPr>
                <w:sz w:val="28"/>
                <w:szCs w:val="28"/>
              </w:rPr>
              <w:t>17 лет</w:t>
            </w:r>
          </w:p>
        </w:tc>
      </w:tr>
      <w:tr w:rsidR="00851482" w:rsidTr="00851482">
        <w:tc>
          <w:tcPr>
            <w:tcW w:w="4785" w:type="dxa"/>
          </w:tcPr>
          <w:p w:rsidR="00851482" w:rsidRDefault="00851482" w:rsidP="00851482">
            <w:pPr>
              <w:jc w:val="center"/>
              <w:rPr>
                <w:sz w:val="28"/>
                <w:szCs w:val="28"/>
              </w:rPr>
            </w:pPr>
            <w:r>
              <w:rPr>
                <w:sz w:val="28"/>
                <w:szCs w:val="28"/>
              </w:rPr>
              <w:t>2021</w:t>
            </w:r>
          </w:p>
        </w:tc>
        <w:tc>
          <w:tcPr>
            <w:tcW w:w="4786" w:type="dxa"/>
          </w:tcPr>
          <w:p w:rsidR="00851482" w:rsidRDefault="00851482" w:rsidP="00851482">
            <w:pPr>
              <w:jc w:val="center"/>
              <w:rPr>
                <w:sz w:val="28"/>
                <w:szCs w:val="28"/>
              </w:rPr>
            </w:pPr>
            <w:r>
              <w:rPr>
                <w:sz w:val="28"/>
                <w:szCs w:val="28"/>
              </w:rPr>
              <w:t>17 лет 6 месяцев</w:t>
            </w:r>
          </w:p>
        </w:tc>
      </w:tr>
      <w:tr w:rsidR="00851482" w:rsidTr="00851482">
        <w:tc>
          <w:tcPr>
            <w:tcW w:w="4785" w:type="dxa"/>
          </w:tcPr>
          <w:p w:rsidR="00851482" w:rsidRDefault="00851482" w:rsidP="00851482">
            <w:pPr>
              <w:jc w:val="center"/>
              <w:rPr>
                <w:sz w:val="28"/>
                <w:szCs w:val="28"/>
              </w:rPr>
            </w:pPr>
            <w:r>
              <w:rPr>
                <w:sz w:val="28"/>
                <w:szCs w:val="28"/>
              </w:rPr>
              <w:t>2022</w:t>
            </w:r>
          </w:p>
        </w:tc>
        <w:tc>
          <w:tcPr>
            <w:tcW w:w="4786" w:type="dxa"/>
          </w:tcPr>
          <w:p w:rsidR="00851482" w:rsidRDefault="00851482" w:rsidP="00851482">
            <w:pPr>
              <w:jc w:val="center"/>
              <w:rPr>
                <w:sz w:val="28"/>
                <w:szCs w:val="28"/>
              </w:rPr>
            </w:pPr>
            <w:r>
              <w:rPr>
                <w:sz w:val="28"/>
                <w:szCs w:val="28"/>
              </w:rPr>
              <w:t>18 лет</w:t>
            </w:r>
          </w:p>
        </w:tc>
      </w:tr>
      <w:tr w:rsidR="00851482" w:rsidTr="00851482">
        <w:tc>
          <w:tcPr>
            <w:tcW w:w="4785" w:type="dxa"/>
          </w:tcPr>
          <w:p w:rsidR="00851482" w:rsidRDefault="00851482" w:rsidP="00851482">
            <w:pPr>
              <w:jc w:val="center"/>
              <w:rPr>
                <w:sz w:val="28"/>
                <w:szCs w:val="28"/>
              </w:rPr>
            </w:pPr>
            <w:r>
              <w:rPr>
                <w:sz w:val="28"/>
                <w:szCs w:val="28"/>
              </w:rPr>
              <w:lastRenderedPageBreak/>
              <w:t>2023</w:t>
            </w:r>
          </w:p>
        </w:tc>
        <w:tc>
          <w:tcPr>
            <w:tcW w:w="4786" w:type="dxa"/>
          </w:tcPr>
          <w:p w:rsidR="00851482" w:rsidRDefault="00851482" w:rsidP="00851482">
            <w:pPr>
              <w:jc w:val="center"/>
              <w:rPr>
                <w:sz w:val="28"/>
                <w:szCs w:val="28"/>
              </w:rPr>
            </w:pPr>
            <w:r>
              <w:rPr>
                <w:sz w:val="28"/>
                <w:szCs w:val="28"/>
              </w:rPr>
              <w:t>18 лет 6 месяцев</w:t>
            </w:r>
          </w:p>
        </w:tc>
      </w:tr>
      <w:tr w:rsidR="00851482" w:rsidTr="00851482">
        <w:tc>
          <w:tcPr>
            <w:tcW w:w="4785" w:type="dxa"/>
          </w:tcPr>
          <w:p w:rsidR="00851482" w:rsidRDefault="00851482" w:rsidP="00851482">
            <w:pPr>
              <w:jc w:val="center"/>
              <w:rPr>
                <w:sz w:val="28"/>
                <w:szCs w:val="28"/>
              </w:rPr>
            </w:pPr>
            <w:r>
              <w:rPr>
                <w:sz w:val="28"/>
                <w:szCs w:val="28"/>
              </w:rPr>
              <w:t>2024</w:t>
            </w:r>
          </w:p>
        </w:tc>
        <w:tc>
          <w:tcPr>
            <w:tcW w:w="4786" w:type="dxa"/>
          </w:tcPr>
          <w:p w:rsidR="00851482" w:rsidRDefault="00851482" w:rsidP="00851482">
            <w:pPr>
              <w:jc w:val="center"/>
              <w:rPr>
                <w:sz w:val="28"/>
                <w:szCs w:val="28"/>
              </w:rPr>
            </w:pPr>
            <w:r>
              <w:rPr>
                <w:sz w:val="28"/>
                <w:szCs w:val="28"/>
              </w:rPr>
              <w:t>19 лет</w:t>
            </w:r>
          </w:p>
        </w:tc>
      </w:tr>
      <w:tr w:rsidR="00851482" w:rsidTr="00851482">
        <w:tc>
          <w:tcPr>
            <w:tcW w:w="4785" w:type="dxa"/>
          </w:tcPr>
          <w:p w:rsidR="00851482" w:rsidRDefault="00851482" w:rsidP="00851482">
            <w:pPr>
              <w:jc w:val="center"/>
              <w:rPr>
                <w:sz w:val="28"/>
                <w:szCs w:val="28"/>
              </w:rPr>
            </w:pPr>
            <w:r>
              <w:rPr>
                <w:sz w:val="28"/>
                <w:szCs w:val="28"/>
              </w:rPr>
              <w:t>2025</w:t>
            </w:r>
          </w:p>
        </w:tc>
        <w:tc>
          <w:tcPr>
            <w:tcW w:w="4786" w:type="dxa"/>
          </w:tcPr>
          <w:p w:rsidR="00851482" w:rsidRDefault="00851482" w:rsidP="00851482">
            <w:pPr>
              <w:jc w:val="center"/>
              <w:rPr>
                <w:sz w:val="28"/>
                <w:szCs w:val="28"/>
              </w:rPr>
            </w:pPr>
            <w:r>
              <w:rPr>
                <w:sz w:val="28"/>
                <w:szCs w:val="28"/>
              </w:rPr>
              <w:t>19 лет 6 месяцев</w:t>
            </w:r>
          </w:p>
        </w:tc>
      </w:tr>
      <w:tr w:rsidR="00851482" w:rsidTr="00851482">
        <w:tc>
          <w:tcPr>
            <w:tcW w:w="4785" w:type="dxa"/>
          </w:tcPr>
          <w:p w:rsidR="00851482" w:rsidRDefault="00851482" w:rsidP="00851482">
            <w:pPr>
              <w:jc w:val="center"/>
              <w:rPr>
                <w:sz w:val="28"/>
                <w:szCs w:val="28"/>
              </w:rPr>
            </w:pPr>
            <w:r>
              <w:rPr>
                <w:sz w:val="28"/>
                <w:szCs w:val="28"/>
              </w:rPr>
              <w:t>2016 и последующие годы</w:t>
            </w:r>
          </w:p>
        </w:tc>
        <w:tc>
          <w:tcPr>
            <w:tcW w:w="4786" w:type="dxa"/>
          </w:tcPr>
          <w:p w:rsidR="00851482" w:rsidRDefault="00851482" w:rsidP="00851482">
            <w:pPr>
              <w:jc w:val="center"/>
              <w:rPr>
                <w:sz w:val="28"/>
                <w:szCs w:val="28"/>
              </w:rPr>
            </w:pPr>
            <w:r>
              <w:rPr>
                <w:sz w:val="28"/>
                <w:szCs w:val="28"/>
              </w:rPr>
              <w:t>20 лет</w:t>
            </w:r>
          </w:p>
        </w:tc>
      </w:tr>
    </w:tbl>
    <w:p w:rsidR="00851482" w:rsidRDefault="00851482" w:rsidP="00851482">
      <w:pPr>
        <w:jc w:val="center"/>
        <w:rPr>
          <w:sz w:val="28"/>
          <w:szCs w:val="28"/>
        </w:rPr>
      </w:pPr>
    </w:p>
    <w:p w:rsidR="008F037B" w:rsidRDefault="00851482" w:rsidP="003D419F">
      <w:pPr>
        <w:jc w:val="both"/>
        <w:rPr>
          <w:sz w:val="28"/>
          <w:szCs w:val="28"/>
        </w:rPr>
      </w:pPr>
      <w:r>
        <w:rPr>
          <w:sz w:val="28"/>
          <w:szCs w:val="28"/>
        </w:rPr>
        <w:t xml:space="preserve">         </w:t>
      </w:r>
      <w:r w:rsidR="00EC1FCA" w:rsidRPr="00EC1FCA">
        <w:rPr>
          <w:sz w:val="28"/>
          <w:szCs w:val="28"/>
        </w:rPr>
        <w:t xml:space="preserve">2.2. </w:t>
      </w:r>
      <w:r w:rsidR="008F037B" w:rsidRPr="008F037B">
        <w:rPr>
          <w:sz w:val="28"/>
          <w:szCs w:val="28"/>
        </w:rPr>
        <w:t>Лица, замещавшие муниципальные должности и должности муниципальной службы, имеют право на установление пенсии за выслугу лет в том случае, если они не получают пенсии за выслугу лет, выплачиваемых из средств федерального, областного, местного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8F037B" w:rsidRDefault="008F037B" w:rsidP="003D419F">
      <w:pPr>
        <w:jc w:val="both"/>
        <w:rPr>
          <w:sz w:val="28"/>
          <w:szCs w:val="28"/>
        </w:rPr>
      </w:pPr>
      <w:r>
        <w:rPr>
          <w:sz w:val="28"/>
          <w:szCs w:val="28"/>
        </w:rPr>
        <w:t xml:space="preserve">       </w:t>
      </w:r>
      <w:r w:rsidRPr="008F037B">
        <w:rPr>
          <w:sz w:val="28"/>
          <w:szCs w:val="28"/>
        </w:rPr>
        <w:t xml:space="preserve"> 2.2.1. За лицами, проходившими муниципальную службу, </w:t>
      </w:r>
      <w:r>
        <w:rPr>
          <w:sz w:val="28"/>
          <w:szCs w:val="28"/>
        </w:rPr>
        <w:t>п</w:t>
      </w:r>
      <w:r w:rsidRPr="008F037B">
        <w:rPr>
          <w:sz w:val="28"/>
          <w:szCs w:val="28"/>
        </w:rPr>
        <w:t>риобретшими право на пенсию за выслугу лет, и уволенными со службы до 1 января 2017 года, лицами, продолжающими замещать на 1 января 2017 года муниципальные должности и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муниципальные должности и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№400-ФЗ «О страховых пенсиях», сохраняется право на пенсию за выслугу лет без учета требований, установленных пунктом 2.1.1.</w:t>
      </w:r>
      <w:r w:rsidRPr="00EC1FCA">
        <w:rPr>
          <w:sz w:val="28"/>
          <w:szCs w:val="28"/>
        </w:rPr>
        <w:t xml:space="preserve"> </w:t>
      </w:r>
    </w:p>
    <w:p w:rsidR="00EC1FCA" w:rsidRDefault="008F037B" w:rsidP="003D419F">
      <w:pPr>
        <w:jc w:val="both"/>
        <w:rPr>
          <w:sz w:val="28"/>
          <w:szCs w:val="28"/>
        </w:rPr>
      </w:pPr>
      <w:r>
        <w:rPr>
          <w:sz w:val="28"/>
          <w:szCs w:val="28"/>
        </w:rPr>
        <w:t xml:space="preserve">         </w:t>
      </w:r>
      <w:r w:rsidR="00EC1FCA" w:rsidRPr="00EC1FCA">
        <w:rPr>
          <w:sz w:val="28"/>
          <w:szCs w:val="28"/>
        </w:rPr>
        <w:t xml:space="preserve">2.3.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законом от 28.12.2013 N 400-ФЗ "О страховых пенсиях" (далее - Федеральный закон "О страховых пенсиях"), а также к пенсии на период до наступления возраста, дающего право на страховую пенсию по старости, в том числе досрочно назначаемую страховую пенсию по старости, назначенной в соответствии с Законом Российской Федерации от 19.04.1991 N 1032-1 "О занятости населения в Российской Федерации". </w:t>
      </w:r>
    </w:p>
    <w:p w:rsidR="00EC1FCA" w:rsidRDefault="00EC1FCA" w:rsidP="003D419F">
      <w:pPr>
        <w:jc w:val="both"/>
        <w:rPr>
          <w:sz w:val="28"/>
          <w:szCs w:val="28"/>
        </w:rPr>
      </w:pPr>
      <w:r>
        <w:rPr>
          <w:sz w:val="28"/>
          <w:szCs w:val="28"/>
        </w:rPr>
        <w:t xml:space="preserve">      </w:t>
      </w:r>
      <w:r w:rsidR="00851482">
        <w:rPr>
          <w:sz w:val="28"/>
          <w:szCs w:val="28"/>
        </w:rPr>
        <w:t xml:space="preserve">    </w:t>
      </w:r>
      <w:r w:rsidRPr="00EC1FCA">
        <w:rPr>
          <w:sz w:val="28"/>
          <w:szCs w:val="28"/>
        </w:rPr>
        <w:t xml:space="preserve">Пенсия за выслугу лет устанавливается в таком размере, чтобы сумма страховой части страховой пенсии по старости (по инвалидности) и пенсии за выслугу лет, составляла 45 процентов среднемесячного заработка лица, имеющего право на получение пенсии. </w:t>
      </w:r>
    </w:p>
    <w:p w:rsidR="00EC1FCA" w:rsidRDefault="00EC1FCA" w:rsidP="003D419F">
      <w:pPr>
        <w:jc w:val="both"/>
        <w:rPr>
          <w:sz w:val="28"/>
          <w:szCs w:val="28"/>
        </w:rPr>
      </w:pPr>
      <w:r>
        <w:rPr>
          <w:sz w:val="28"/>
          <w:szCs w:val="28"/>
        </w:rPr>
        <w:t xml:space="preserve">     </w:t>
      </w:r>
      <w:r w:rsidR="00851482">
        <w:rPr>
          <w:sz w:val="28"/>
          <w:szCs w:val="28"/>
        </w:rPr>
        <w:t xml:space="preserve">     </w:t>
      </w:r>
      <w:r w:rsidRPr="00EC1FCA">
        <w:rPr>
          <w:sz w:val="28"/>
          <w:szCs w:val="28"/>
        </w:rPr>
        <w:t xml:space="preserve">За каждый полный год стажа муниципальной службы свыше требуемого, размер пенсии за выслугу лет увеличивается на 3 процента среднемесячного заработка лица, имеющего право на получение пенсии, однако сумма страховой части страховой пенсии по старости (по инвалидности) и пенсии за выслугу лет не может превышать 75 процентов его среднемесячного заработка. </w:t>
      </w:r>
    </w:p>
    <w:p w:rsidR="00EC1FCA" w:rsidRDefault="00EC1FCA" w:rsidP="003D419F">
      <w:pPr>
        <w:jc w:val="both"/>
        <w:rPr>
          <w:sz w:val="28"/>
          <w:szCs w:val="28"/>
        </w:rPr>
      </w:pPr>
      <w:r>
        <w:rPr>
          <w:sz w:val="28"/>
          <w:szCs w:val="28"/>
        </w:rPr>
        <w:t xml:space="preserve">      </w:t>
      </w:r>
      <w:r w:rsidR="00851482">
        <w:rPr>
          <w:sz w:val="28"/>
          <w:szCs w:val="28"/>
        </w:rPr>
        <w:t xml:space="preserve">    </w:t>
      </w:r>
      <w:r w:rsidRPr="00EC1FCA">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w:t>
      </w:r>
      <w:r w:rsidRPr="00EC1FCA">
        <w:rPr>
          <w:sz w:val="28"/>
          <w:szCs w:val="28"/>
        </w:rPr>
        <w:lastRenderedPageBreak/>
        <w:t xml:space="preserve">возраста 80 лет или наличием инвалидности I группы, размер доли страховой пенсии по старости, установленной и исчисленной в соответствии с Федеральным законом «О страховых пенсиях», а также суммы,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 и Законом Российской Федерации "О занятости населения в Российской Федерации. </w:t>
      </w:r>
    </w:p>
    <w:p w:rsidR="00EC1FCA" w:rsidRDefault="00EC1FCA" w:rsidP="003D419F">
      <w:pPr>
        <w:jc w:val="both"/>
        <w:rPr>
          <w:sz w:val="28"/>
          <w:szCs w:val="28"/>
        </w:rPr>
      </w:pPr>
      <w:r>
        <w:rPr>
          <w:sz w:val="28"/>
          <w:szCs w:val="28"/>
        </w:rPr>
        <w:t xml:space="preserve">       </w:t>
      </w:r>
      <w:r w:rsidR="00851482">
        <w:rPr>
          <w:sz w:val="28"/>
          <w:szCs w:val="28"/>
        </w:rPr>
        <w:t xml:space="preserve"> </w:t>
      </w:r>
      <w:r w:rsidRPr="00EC1FCA">
        <w:rPr>
          <w:sz w:val="28"/>
          <w:szCs w:val="28"/>
        </w:rPr>
        <w:t>2.4. Выплата пенсии за выслугу лет лицам, указанным в пункте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851482" w:rsidRDefault="00EC1FCA" w:rsidP="003D419F">
      <w:pPr>
        <w:jc w:val="both"/>
        <w:rPr>
          <w:sz w:val="28"/>
          <w:szCs w:val="28"/>
        </w:rPr>
      </w:pPr>
      <w:r>
        <w:rPr>
          <w:sz w:val="28"/>
          <w:szCs w:val="28"/>
        </w:rPr>
        <w:t xml:space="preserve">       </w:t>
      </w:r>
      <w:r w:rsidRPr="00EC1FCA">
        <w:rPr>
          <w:sz w:val="28"/>
          <w:szCs w:val="28"/>
        </w:rPr>
        <w:t xml:space="preserve"> 2.5. Выплата пенсии за выслугу лет прекращается лицу, которому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Выплата пенсии за выслугу лет прекращается со дня назначения указанных выплат. </w:t>
      </w:r>
    </w:p>
    <w:p w:rsidR="00851482" w:rsidRDefault="00851482" w:rsidP="003D419F">
      <w:pPr>
        <w:jc w:val="both"/>
        <w:rPr>
          <w:sz w:val="28"/>
          <w:szCs w:val="28"/>
        </w:rPr>
      </w:pPr>
      <w:r>
        <w:rPr>
          <w:sz w:val="28"/>
          <w:szCs w:val="28"/>
        </w:rPr>
        <w:t xml:space="preserve">         </w:t>
      </w:r>
      <w:r w:rsidR="00EC1FCA" w:rsidRPr="00EC1FCA">
        <w:rPr>
          <w:sz w:val="28"/>
          <w:szCs w:val="28"/>
        </w:rPr>
        <w:t xml:space="preserve">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 </w:t>
      </w:r>
    </w:p>
    <w:p w:rsidR="00EC1FCA" w:rsidRDefault="00851482" w:rsidP="003D419F">
      <w:pPr>
        <w:jc w:val="both"/>
        <w:rPr>
          <w:sz w:val="28"/>
          <w:szCs w:val="28"/>
        </w:rPr>
      </w:pPr>
      <w:r>
        <w:rPr>
          <w:sz w:val="28"/>
          <w:szCs w:val="28"/>
        </w:rPr>
        <w:t xml:space="preserve">         </w:t>
      </w:r>
      <w:r w:rsidR="00EC1FCA" w:rsidRPr="00EC1FCA">
        <w:rPr>
          <w:sz w:val="28"/>
          <w:szCs w:val="28"/>
        </w:rPr>
        <w:t>В случае выезда лица, получающего пенсию за выслугу лет, на постоянное местожительство за пределы Оренбургской области выплата пенсии за выслугу лет прекращается.</w:t>
      </w:r>
    </w:p>
    <w:p w:rsidR="00EC1FCA" w:rsidRDefault="00EC1FCA" w:rsidP="003D419F">
      <w:pPr>
        <w:jc w:val="both"/>
        <w:rPr>
          <w:sz w:val="28"/>
          <w:szCs w:val="28"/>
        </w:rPr>
      </w:pPr>
      <w:r w:rsidRPr="00EC1FCA">
        <w:rPr>
          <w:sz w:val="28"/>
          <w:szCs w:val="28"/>
        </w:rPr>
        <w:t xml:space="preserve"> </w:t>
      </w:r>
    </w:p>
    <w:p w:rsidR="00EC1FCA" w:rsidRPr="00EC1FCA" w:rsidRDefault="00EC1FCA" w:rsidP="00851482">
      <w:pPr>
        <w:jc w:val="center"/>
        <w:rPr>
          <w:b/>
          <w:sz w:val="28"/>
          <w:szCs w:val="28"/>
        </w:rPr>
      </w:pPr>
      <w:r w:rsidRPr="00EC1FCA">
        <w:rPr>
          <w:b/>
          <w:sz w:val="28"/>
          <w:szCs w:val="28"/>
        </w:rPr>
        <w:t>3. Стаж муниципальной службы и его исчисление</w:t>
      </w:r>
    </w:p>
    <w:p w:rsidR="00EC1FCA" w:rsidRDefault="00EC1FCA" w:rsidP="00851482">
      <w:pPr>
        <w:jc w:val="center"/>
        <w:rPr>
          <w:sz w:val="28"/>
          <w:szCs w:val="28"/>
        </w:rPr>
      </w:pPr>
    </w:p>
    <w:p w:rsidR="00EC1FCA" w:rsidRDefault="00EC1FCA" w:rsidP="003D419F">
      <w:pPr>
        <w:jc w:val="both"/>
        <w:rPr>
          <w:sz w:val="28"/>
          <w:szCs w:val="28"/>
        </w:rPr>
      </w:pPr>
      <w:r>
        <w:rPr>
          <w:sz w:val="28"/>
          <w:szCs w:val="28"/>
        </w:rPr>
        <w:t xml:space="preserve">      </w:t>
      </w:r>
      <w:r w:rsidRPr="00EC1FCA">
        <w:rPr>
          <w:sz w:val="28"/>
          <w:szCs w:val="28"/>
        </w:rPr>
        <w:t xml:space="preserve">3.1. Стаж муниципальной службы, дающий право на назначение пенсии за выслугу лет устанавливается следующим порядком: </w:t>
      </w:r>
    </w:p>
    <w:p w:rsidR="00EC1FCA" w:rsidRDefault="00EC1FCA" w:rsidP="003D419F">
      <w:pPr>
        <w:jc w:val="both"/>
        <w:rPr>
          <w:sz w:val="28"/>
          <w:szCs w:val="28"/>
        </w:rPr>
      </w:pPr>
      <w:r>
        <w:rPr>
          <w:sz w:val="28"/>
          <w:szCs w:val="28"/>
        </w:rPr>
        <w:t xml:space="preserve">      </w:t>
      </w:r>
      <w:r w:rsidRPr="00EC1FCA">
        <w:rPr>
          <w:sz w:val="28"/>
          <w:szCs w:val="28"/>
        </w:rPr>
        <w:t xml:space="preserve">3.1.1. В стаж (общую продолжительность) муниципальной службы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иных должностях в соответствии с законом Оренбургской области от 12 сентября 2000г. N 660/185-ОЗ "О стаже государственной гражданской (муниципальной) службы Оренбургской области"; </w:t>
      </w:r>
    </w:p>
    <w:p w:rsidR="00EC1FCA" w:rsidRDefault="00EC1FCA" w:rsidP="003D419F">
      <w:pPr>
        <w:jc w:val="both"/>
        <w:rPr>
          <w:sz w:val="28"/>
          <w:szCs w:val="28"/>
        </w:rPr>
      </w:pPr>
      <w:r>
        <w:rPr>
          <w:sz w:val="28"/>
          <w:szCs w:val="28"/>
        </w:rPr>
        <w:lastRenderedPageBreak/>
        <w:t xml:space="preserve">       </w:t>
      </w:r>
      <w:r w:rsidRPr="00EC1FCA">
        <w:rPr>
          <w:sz w:val="28"/>
          <w:szCs w:val="28"/>
        </w:rPr>
        <w:t xml:space="preserve">3.1.2. Порядок исчисления стажа муниципальной службы и зачета в него иных периодов трудовой деятельности, помимо указанных в п. 3.1.1. настоящего положения, устанавливается законом Оренбургской области. </w:t>
      </w:r>
    </w:p>
    <w:p w:rsidR="00EC1FCA" w:rsidRDefault="00EC1FCA" w:rsidP="003D419F">
      <w:pPr>
        <w:jc w:val="both"/>
        <w:rPr>
          <w:sz w:val="28"/>
          <w:szCs w:val="28"/>
        </w:rPr>
      </w:pPr>
      <w:r>
        <w:rPr>
          <w:sz w:val="28"/>
          <w:szCs w:val="28"/>
        </w:rPr>
        <w:t xml:space="preserve">       </w:t>
      </w:r>
      <w:r w:rsidRPr="00EC1FCA">
        <w:rPr>
          <w:sz w:val="28"/>
          <w:szCs w:val="28"/>
        </w:rPr>
        <w:t>3.2. Установление стажа муниципальной службы производится кадровой службой органа местного самоуправления (самостоятельного структурного подразделения органа местного самоуправления), в котором работало лицо, претендующее на назначение пенсии за выслугу лет.</w:t>
      </w:r>
    </w:p>
    <w:p w:rsidR="00EC1FCA" w:rsidRDefault="00EC1FCA" w:rsidP="003D419F">
      <w:pPr>
        <w:jc w:val="both"/>
        <w:rPr>
          <w:sz w:val="28"/>
          <w:szCs w:val="28"/>
        </w:rPr>
      </w:pPr>
    </w:p>
    <w:p w:rsidR="00EC1FCA" w:rsidRPr="00EC1FCA" w:rsidRDefault="00EC1FCA" w:rsidP="00851482">
      <w:pPr>
        <w:jc w:val="center"/>
        <w:rPr>
          <w:b/>
          <w:sz w:val="28"/>
          <w:szCs w:val="28"/>
        </w:rPr>
      </w:pPr>
      <w:r w:rsidRPr="00EC1FCA">
        <w:rPr>
          <w:b/>
          <w:sz w:val="28"/>
          <w:szCs w:val="28"/>
        </w:rPr>
        <w:t>4. Исчисление пенсии за выслугу лет</w:t>
      </w:r>
    </w:p>
    <w:p w:rsidR="00EC1FCA" w:rsidRDefault="00EC1FCA" w:rsidP="003D419F">
      <w:pPr>
        <w:jc w:val="both"/>
        <w:rPr>
          <w:sz w:val="28"/>
          <w:szCs w:val="28"/>
        </w:rPr>
      </w:pPr>
    </w:p>
    <w:p w:rsidR="00EC1FCA" w:rsidRDefault="00EC1FCA" w:rsidP="003D419F">
      <w:pPr>
        <w:jc w:val="both"/>
        <w:rPr>
          <w:sz w:val="28"/>
          <w:szCs w:val="28"/>
        </w:rPr>
      </w:pPr>
      <w:r>
        <w:rPr>
          <w:sz w:val="28"/>
          <w:szCs w:val="28"/>
        </w:rPr>
        <w:t xml:space="preserve">     </w:t>
      </w:r>
      <w:r w:rsidR="00851482">
        <w:rPr>
          <w:sz w:val="28"/>
          <w:szCs w:val="28"/>
        </w:rPr>
        <w:t xml:space="preserve">  </w:t>
      </w:r>
      <w:r w:rsidRPr="00EC1FCA">
        <w:rPr>
          <w:sz w:val="28"/>
          <w:szCs w:val="28"/>
        </w:rPr>
        <w:t xml:space="preserve">4.1. Пенсия за выслугу лет исчисляется исходя из среднемесячного заработка лица, имеющего право на получение пенсии. </w:t>
      </w:r>
    </w:p>
    <w:p w:rsidR="00851482" w:rsidRDefault="00EC1FCA" w:rsidP="003D419F">
      <w:pPr>
        <w:jc w:val="both"/>
        <w:rPr>
          <w:sz w:val="28"/>
          <w:szCs w:val="28"/>
        </w:rPr>
      </w:pPr>
      <w:r>
        <w:rPr>
          <w:sz w:val="28"/>
          <w:szCs w:val="28"/>
        </w:rPr>
        <w:t xml:space="preserve">     </w:t>
      </w:r>
      <w:r w:rsidR="00851482">
        <w:rPr>
          <w:sz w:val="28"/>
          <w:szCs w:val="28"/>
        </w:rPr>
        <w:t xml:space="preserve">  </w:t>
      </w:r>
      <w:r w:rsidRPr="00EC1FCA">
        <w:rPr>
          <w:sz w:val="28"/>
          <w:szCs w:val="28"/>
        </w:rPr>
        <w:t xml:space="preserve">4.2. Размер среднемесячного заработка, исходя из которого исчисляется пенсия за выслугу лет муниципальных служащих и лиц, замещающих муниципальные должности, не должен превышать 2,8 должностного оклада с учетом районного коэффициента по замещаемой должности муниципального служащего в соответствующем периоде. </w:t>
      </w:r>
    </w:p>
    <w:p w:rsidR="008F037B" w:rsidRDefault="00851482" w:rsidP="003D419F">
      <w:pPr>
        <w:jc w:val="both"/>
        <w:rPr>
          <w:sz w:val="28"/>
          <w:szCs w:val="28"/>
        </w:rPr>
      </w:pPr>
      <w:r>
        <w:rPr>
          <w:sz w:val="28"/>
          <w:szCs w:val="28"/>
        </w:rPr>
        <w:t xml:space="preserve">        </w:t>
      </w:r>
      <w:r w:rsidR="00EC1FCA" w:rsidRPr="00EC1FCA">
        <w:rPr>
          <w:sz w:val="28"/>
          <w:szCs w:val="28"/>
        </w:rPr>
        <w:t xml:space="preserve">Порядок определения среднемесячного заработка, из которого исчисляется размер пенсии муниципальных служащих, устанавливается постановлением администрации </w:t>
      </w:r>
      <w:r>
        <w:rPr>
          <w:sz w:val="28"/>
          <w:szCs w:val="28"/>
        </w:rPr>
        <w:t>сельсовета</w:t>
      </w:r>
      <w:r w:rsidR="00EC1FCA" w:rsidRPr="00EC1FCA">
        <w:rPr>
          <w:sz w:val="28"/>
          <w:szCs w:val="28"/>
        </w:rPr>
        <w:t xml:space="preserve">. </w:t>
      </w:r>
    </w:p>
    <w:p w:rsidR="008F037B" w:rsidRDefault="008F037B" w:rsidP="003D419F">
      <w:pPr>
        <w:jc w:val="both"/>
        <w:rPr>
          <w:sz w:val="28"/>
          <w:szCs w:val="28"/>
        </w:rPr>
      </w:pPr>
      <w:r>
        <w:rPr>
          <w:sz w:val="28"/>
          <w:szCs w:val="28"/>
        </w:rPr>
        <w:t xml:space="preserve">      </w:t>
      </w:r>
      <w:r w:rsidR="00EC1FCA" w:rsidRPr="00EC1FCA">
        <w:rPr>
          <w:sz w:val="28"/>
          <w:szCs w:val="28"/>
        </w:rPr>
        <w:t xml:space="preserve">4.3. Администрация </w:t>
      </w:r>
      <w:r w:rsidR="00851482">
        <w:rPr>
          <w:sz w:val="28"/>
          <w:szCs w:val="28"/>
        </w:rPr>
        <w:t>сельсовета</w:t>
      </w:r>
      <w:r w:rsidR="00EC1FCA" w:rsidRPr="00EC1FCA">
        <w:rPr>
          <w:sz w:val="28"/>
          <w:szCs w:val="28"/>
        </w:rPr>
        <w:t xml:space="preserve"> осуществляет перерасчет размера пенсии за выслугу лет в следующих случаях: </w:t>
      </w:r>
    </w:p>
    <w:p w:rsidR="008F037B" w:rsidRDefault="008F037B" w:rsidP="003D419F">
      <w:pPr>
        <w:jc w:val="both"/>
        <w:rPr>
          <w:sz w:val="28"/>
          <w:szCs w:val="28"/>
        </w:rPr>
      </w:pPr>
      <w:r>
        <w:rPr>
          <w:sz w:val="28"/>
          <w:szCs w:val="28"/>
        </w:rPr>
        <w:t xml:space="preserve">       </w:t>
      </w:r>
      <w:r w:rsidR="00EC1FCA" w:rsidRPr="00EC1FCA">
        <w:rPr>
          <w:sz w:val="28"/>
          <w:szCs w:val="28"/>
        </w:rPr>
        <w:t xml:space="preserve">4.3.1. При принятии Советом депутатов муниципального образования </w:t>
      </w:r>
      <w:r w:rsidR="00851482">
        <w:rPr>
          <w:sz w:val="28"/>
          <w:szCs w:val="28"/>
        </w:rPr>
        <w:t xml:space="preserve">Яфаровский сельсовет </w:t>
      </w:r>
      <w:r w:rsidR="00EC1FCA" w:rsidRPr="00EC1FCA">
        <w:rPr>
          <w:sz w:val="28"/>
          <w:szCs w:val="28"/>
        </w:rPr>
        <w:t>Александровск</w:t>
      </w:r>
      <w:r w:rsidR="00851482">
        <w:rPr>
          <w:sz w:val="28"/>
          <w:szCs w:val="28"/>
        </w:rPr>
        <w:t>ого</w:t>
      </w:r>
      <w:r w:rsidR="00EC1FCA" w:rsidRPr="00EC1FCA">
        <w:rPr>
          <w:sz w:val="28"/>
          <w:szCs w:val="28"/>
        </w:rPr>
        <w:t xml:space="preserve"> район</w:t>
      </w:r>
      <w:r w:rsidR="00851482">
        <w:rPr>
          <w:sz w:val="28"/>
          <w:szCs w:val="28"/>
        </w:rPr>
        <w:t>а</w:t>
      </w:r>
      <w:r w:rsidR="00EC1FCA" w:rsidRPr="00EC1FCA">
        <w:rPr>
          <w:sz w:val="28"/>
          <w:szCs w:val="28"/>
        </w:rPr>
        <w:t xml:space="preserve"> Оренбургской области решения об увеличении в централизованном порядке денежного содержания по соответствующей муниципальной должности или должности муниципальной службы с учетом пунктов 2.2. и 4.2. настоящего Положения на основании постановления администрации </w:t>
      </w:r>
      <w:r w:rsidR="00095471">
        <w:rPr>
          <w:sz w:val="28"/>
          <w:szCs w:val="28"/>
        </w:rPr>
        <w:t>сельсовета</w:t>
      </w:r>
      <w:r w:rsidR="00EC1FCA" w:rsidRPr="00EC1FCA">
        <w:rPr>
          <w:sz w:val="28"/>
          <w:szCs w:val="28"/>
        </w:rPr>
        <w:t xml:space="preserve"> и включении необходимых средств в </w:t>
      </w:r>
      <w:r w:rsidR="00095471">
        <w:rPr>
          <w:sz w:val="28"/>
          <w:szCs w:val="28"/>
        </w:rPr>
        <w:t>местный</w:t>
      </w:r>
      <w:r w:rsidR="00EC1FCA" w:rsidRPr="00EC1FCA">
        <w:rPr>
          <w:sz w:val="28"/>
          <w:szCs w:val="28"/>
        </w:rPr>
        <w:t xml:space="preserve"> бюджет на соответствующий год.</w:t>
      </w:r>
    </w:p>
    <w:p w:rsidR="008F037B" w:rsidRDefault="008F037B" w:rsidP="003D419F">
      <w:pPr>
        <w:jc w:val="both"/>
        <w:rPr>
          <w:sz w:val="28"/>
          <w:szCs w:val="28"/>
        </w:rPr>
      </w:pPr>
      <w:r>
        <w:rPr>
          <w:sz w:val="28"/>
          <w:szCs w:val="28"/>
        </w:rPr>
        <w:t xml:space="preserve">      </w:t>
      </w:r>
      <w:r w:rsidR="00EC1FCA" w:rsidRPr="00EC1FCA">
        <w:rPr>
          <w:sz w:val="28"/>
          <w:szCs w:val="28"/>
        </w:rPr>
        <w:t xml:space="preserve"> 4.3.2. 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администрацией </w:t>
      </w:r>
      <w:r w:rsidR="00095471">
        <w:rPr>
          <w:sz w:val="28"/>
          <w:szCs w:val="28"/>
        </w:rPr>
        <w:t>сельсовета</w:t>
      </w:r>
      <w:r w:rsidR="00EC1FCA" w:rsidRPr="00EC1FCA">
        <w:rPr>
          <w:sz w:val="28"/>
          <w:szCs w:val="28"/>
        </w:rPr>
        <w:t xml:space="preserve">. </w:t>
      </w:r>
    </w:p>
    <w:p w:rsidR="008F037B" w:rsidRDefault="008F037B" w:rsidP="003D419F">
      <w:pPr>
        <w:jc w:val="both"/>
        <w:rPr>
          <w:sz w:val="28"/>
          <w:szCs w:val="28"/>
        </w:rPr>
      </w:pPr>
      <w:r>
        <w:rPr>
          <w:sz w:val="28"/>
          <w:szCs w:val="28"/>
        </w:rPr>
        <w:t xml:space="preserve">       </w:t>
      </w:r>
      <w:r w:rsidR="00EC1FCA" w:rsidRPr="00EC1FCA">
        <w:rPr>
          <w:sz w:val="28"/>
          <w:szCs w:val="28"/>
        </w:rPr>
        <w:t xml:space="preserve">4.4.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p>
    <w:p w:rsidR="008F037B" w:rsidRDefault="008F037B" w:rsidP="003D419F">
      <w:pPr>
        <w:jc w:val="both"/>
        <w:rPr>
          <w:sz w:val="28"/>
          <w:szCs w:val="28"/>
        </w:rPr>
      </w:pPr>
    </w:p>
    <w:p w:rsidR="008F037B" w:rsidRPr="008F037B" w:rsidRDefault="00EC1FCA" w:rsidP="00095471">
      <w:pPr>
        <w:jc w:val="center"/>
        <w:rPr>
          <w:b/>
          <w:sz w:val="28"/>
          <w:szCs w:val="28"/>
        </w:rPr>
      </w:pPr>
      <w:r w:rsidRPr="008F037B">
        <w:rPr>
          <w:b/>
          <w:sz w:val="28"/>
          <w:szCs w:val="28"/>
        </w:rPr>
        <w:t>5. Назначение и выплата пенсии за выслугу лет</w:t>
      </w:r>
    </w:p>
    <w:p w:rsidR="008F037B" w:rsidRDefault="008F037B" w:rsidP="00095471">
      <w:pPr>
        <w:jc w:val="center"/>
        <w:rPr>
          <w:sz w:val="28"/>
          <w:szCs w:val="28"/>
        </w:rPr>
      </w:pPr>
    </w:p>
    <w:p w:rsidR="008F037B" w:rsidRDefault="008F037B" w:rsidP="003D419F">
      <w:pPr>
        <w:jc w:val="both"/>
        <w:rPr>
          <w:sz w:val="28"/>
          <w:szCs w:val="28"/>
        </w:rPr>
      </w:pPr>
      <w:r>
        <w:rPr>
          <w:sz w:val="28"/>
          <w:szCs w:val="28"/>
        </w:rPr>
        <w:t xml:space="preserve">       </w:t>
      </w:r>
      <w:r w:rsidR="00EC1FCA" w:rsidRPr="00EC1FCA">
        <w:rPr>
          <w:sz w:val="28"/>
          <w:szCs w:val="28"/>
        </w:rPr>
        <w:t xml:space="preserve">5.1. Заявление об установлении пенсии за выслугу лет подается лицом, имеющим право на получение пенсии, на имя главы </w:t>
      </w:r>
      <w:r w:rsidR="00095471">
        <w:rPr>
          <w:sz w:val="28"/>
          <w:szCs w:val="28"/>
        </w:rPr>
        <w:t>сельсовета</w:t>
      </w:r>
      <w:r w:rsidR="00EC1FCA" w:rsidRPr="00EC1FCA">
        <w:rPr>
          <w:sz w:val="28"/>
          <w:szCs w:val="28"/>
        </w:rPr>
        <w:t xml:space="preserve"> кадровую службу администрации </w:t>
      </w:r>
      <w:r w:rsidR="00095471">
        <w:rPr>
          <w:sz w:val="28"/>
          <w:szCs w:val="28"/>
        </w:rPr>
        <w:t>сельсовета</w:t>
      </w:r>
      <w:r w:rsidR="00EC1FCA" w:rsidRPr="00EC1FCA">
        <w:rPr>
          <w:sz w:val="28"/>
          <w:szCs w:val="28"/>
        </w:rPr>
        <w:t xml:space="preserve">. </w:t>
      </w:r>
    </w:p>
    <w:p w:rsidR="00095471" w:rsidRDefault="008F037B" w:rsidP="003D419F">
      <w:pPr>
        <w:jc w:val="both"/>
        <w:rPr>
          <w:sz w:val="28"/>
          <w:szCs w:val="28"/>
        </w:rPr>
      </w:pPr>
      <w:r>
        <w:rPr>
          <w:sz w:val="28"/>
          <w:szCs w:val="28"/>
        </w:rPr>
        <w:t xml:space="preserve">      </w:t>
      </w:r>
      <w:r w:rsidR="00EC1FCA" w:rsidRPr="00EC1FCA">
        <w:rPr>
          <w:sz w:val="28"/>
          <w:szCs w:val="28"/>
        </w:rPr>
        <w:t xml:space="preserve">5.2. К заявлению об установлении пенсии за выслугу лет заявителем прилагаются следующие документы: </w:t>
      </w:r>
    </w:p>
    <w:p w:rsidR="00095471" w:rsidRDefault="00EC1FCA" w:rsidP="003D419F">
      <w:pPr>
        <w:jc w:val="both"/>
        <w:rPr>
          <w:sz w:val="28"/>
          <w:szCs w:val="28"/>
        </w:rPr>
      </w:pPr>
      <w:r w:rsidRPr="00EC1FCA">
        <w:rPr>
          <w:sz w:val="28"/>
          <w:szCs w:val="28"/>
        </w:rPr>
        <w:t xml:space="preserve">- копия паспорта; </w:t>
      </w:r>
    </w:p>
    <w:p w:rsidR="00095471" w:rsidRDefault="00EC1FCA" w:rsidP="003D419F">
      <w:pPr>
        <w:jc w:val="both"/>
        <w:rPr>
          <w:sz w:val="28"/>
          <w:szCs w:val="28"/>
        </w:rPr>
      </w:pPr>
      <w:r w:rsidRPr="00EC1FCA">
        <w:rPr>
          <w:sz w:val="28"/>
          <w:szCs w:val="28"/>
        </w:rPr>
        <w:lastRenderedPageBreak/>
        <w:t xml:space="preserve">- копия трудовой книжки; </w:t>
      </w:r>
    </w:p>
    <w:p w:rsidR="00095471" w:rsidRDefault="00EC1FCA" w:rsidP="003D419F">
      <w:pPr>
        <w:jc w:val="both"/>
        <w:rPr>
          <w:sz w:val="28"/>
          <w:szCs w:val="28"/>
        </w:rPr>
      </w:pPr>
      <w:r w:rsidRPr="00EC1FCA">
        <w:rPr>
          <w:sz w:val="28"/>
          <w:szCs w:val="28"/>
        </w:rPr>
        <w:t xml:space="preserve">- копия приказа (распоряжения) о прекращении (расторжении) трудового договора с работником (увольнении); </w:t>
      </w:r>
    </w:p>
    <w:p w:rsidR="00095471" w:rsidRDefault="00EC1FCA" w:rsidP="003D419F">
      <w:pPr>
        <w:jc w:val="both"/>
        <w:rPr>
          <w:sz w:val="28"/>
          <w:szCs w:val="28"/>
        </w:rPr>
      </w:pPr>
      <w:r w:rsidRPr="00EC1FCA">
        <w:rPr>
          <w:sz w:val="28"/>
          <w:szCs w:val="28"/>
        </w:rPr>
        <w:t xml:space="preserve">- документ, подтверждающий стаж муниципальной службы; </w:t>
      </w:r>
    </w:p>
    <w:p w:rsidR="00095471" w:rsidRDefault="00EC1FCA" w:rsidP="003D419F">
      <w:pPr>
        <w:jc w:val="both"/>
        <w:rPr>
          <w:sz w:val="28"/>
          <w:szCs w:val="28"/>
        </w:rPr>
      </w:pPr>
      <w:r w:rsidRPr="00EC1FCA">
        <w:rPr>
          <w:sz w:val="28"/>
          <w:szCs w:val="28"/>
        </w:rPr>
        <w:t xml:space="preserve">- документ о размере среднемесячного заработка заявителя по замещаемой должности; </w:t>
      </w:r>
    </w:p>
    <w:p w:rsidR="008F037B" w:rsidRDefault="00EC1FCA" w:rsidP="003D419F">
      <w:pPr>
        <w:jc w:val="both"/>
        <w:rPr>
          <w:sz w:val="28"/>
          <w:szCs w:val="28"/>
        </w:rPr>
      </w:pPr>
      <w:r w:rsidRPr="00EC1FCA">
        <w:rPr>
          <w:sz w:val="28"/>
          <w:szCs w:val="28"/>
        </w:rPr>
        <w:t xml:space="preserve">- справка о размере назначенной страховой пенсии; </w:t>
      </w:r>
    </w:p>
    <w:p w:rsidR="008F037B" w:rsidRDefault="008F037B" w:rsidP="003D419F">
      <w:pPr>
        <w:jc w:val="both"/>
        <w:rPr>
          <w:sz w:val="28"/>
          <w:szCs w:val="28"/>
        </w:rPr>
      </w:pPr>
      <w:r>
        <w:rPr>
          <w:sz w:val="28"/>
          <w:szCs w:val="28"/>
        </w:rPr>
        <w:t xml:space="preserve">       </w:t>
      </w:r>
      <w:r w:rsidR="00EC1FCA" w:rsidRPr="00EC1FCA">
        <w:rPr>
          <w:sz w:val="28"/>
          <w:szCs w:val="28"/>
        </w:rPr>
        <w:t xml:space="preserve">5.3. Кадровая служба администрации </w:t>
      </w:r>
      <w:r w:rsidR="00095471">
        <w:rPr>
          <w:sz w:val="28"/>
          <w:szCs w:val="28"/>
        </w:rPr>
        <w:t>сельсовета</w:t>
      </w:r>
      <w:r w:rsidR="00EC1FCA" w:rsidRPr="00EC1FCA">
        <w:rPr>
          <w:sz w:val="28"/>
          <w:szCs w:val="28"/>
        </w:rPr>
        <w:t xml:space="preserve"> направляет заявление в самостоятельное структурное подразделение администрации </w:t>
      </w:r>
      <w:r w:rsidR="00095471">
        <w:rPr>
          <w:sz w:val="28"/>
          <w:szCs w:val="28"/>
        </w:rPr>
        <w:t>сельсовета</w:t>
      </w:r>
      <w:r w:rsidR="00EC1FCA" w:rsidRPr="00EC1FCA">
        <w:rPr>
          <w:sz w:val="28"/>
          <w:szCs w:val="28"/>
        </w:rPr>
        <w:t xml:space="preserve">, где работал заявитель. </w:t>
      </w:r>
    </w:p>
    <w:p w:rsidR="00095471" w:rsidRDefault="008F037B" w:rsidP="003D419F">
      <w:pPr>
        <w:jc w:val="both"/>
        <w:rPr>
          <w:sz w:val="28"/>
          <w:szCs w:val="28"/>
        </w:rPr>
      </w:pPr>
      <w:r>
        <w:rPr>
          <w:sz w:val="28"/>
          <w:szCs w:val="28"/>
        </w:rPr>
        <w:t xml:space="preserve">       </w:t>
      </w:r>
      <w:r w:rsidR="00EC1FCA" w:rsidRPr="00EC1FCA">
        <w:rPr>
          <w:sz w:val="28"/>
          <w:szCs w:val="28"/>
        </w:rPr>
        <w:t xml:space="preserve">5.4. Руководитель самостоятельного структурного подразделения рассматривает поступившие документы и принимает решения об установлении пенсии за выслугу лет в (процентном отношении к среднемесячному заработку). </w:t>
      </w:r>
    </w:p>
    <w:p w:rsidR="008F037B" w:rsidRDefault="00095471" w:rsidP="003D419F">
      <w:pPr>
        <w:jc w:val="both"/>
        <w:rPr>
          <w:sz w:val="28"/>
          <w:szCs w:val="28"/>
        </w:rPr>
      </w:pPr>
      <w:r>
        <w:rPr>
          <w:sz w:val="28"/>
          <w:szCs w:val="28"/>
        </w:rPr>
        <w:t xml:space="preserve">        </w:t>
      </w:r>
      <w:r w:rsidR="00EC1FCA" w:rsidRPr="00EC1FCA">
        <w:rPr>
          <w:sz w:val="28"/>
          <w:szCs w:val="28"/>
        </w:rPr>
        <w:t xml:space="preserve">О принятом решении в 10-дневный срок в письменной форме сообщается заявителю. В случае отказа в установлении пенсии за выслугу лет излагается его причина. </w:t>
      </w:r>
    </w:p>
    <w:p w:rsidR="008F037B" w:rsidRDefault="008F037B" w:rsidP="003D419F">
      <w:pPr>
        <w:jc w:val="both"/>
        <w:rPr>
          <w:sz w:val="28"/>
          <w:szCs w:val="28"/>
        </w:rPr>
      </w:pPr>
      <w:r>
        <w:rPr>
          <w:sz w:val="28"/>
          <w:szCs w:val="28"/>
        </w:rPr>
        <w:t xml:space="preserve">      </w:t>
      </w:r>
      <w:r w:rsidR="00EC1FCA" w:rsidRPr="00EC1FCA">
        <w:rPr>
          <w:sz w:val="28"/>
          <w:szCs w:val="28"/>
        </w:rPr>
        <w:t xml:space="preserve">5.5. Принятое решение об установлении пенсии за выслугу лет в (процентном отношении к среднемесячному заработку) с заявлением и прилагаемыми документами направляется в кадровую службу администрации </w:t>
      </w:r>
      <w:r w:rsidR="00095471">
        <w:rPr>
          <w:sz w:val="28"/>
          <w:szCs w:val="28"/>
        </w:rPr>
        <w:t>сельсовета</w:t>
      </w:r>
      <w:r w:rsidR="00EC1FCA" w:rsidRPr="00EC1FCA">
        <w:rPr>
          <w:sz w:val="28"/>
          <w:szCs w:val="28"/>
        </w:rPr>
        <w:t xml:space="preserve"> для определения пенсии за выслугу лет. </w:t>
      </w:r>
    </w:p>
    <w:p w:rsidR="008F037B" w:rsidRDefault="008F037B" w:rsidP="003D419F">
      <w:pPr>
        <w:jc w:val="both"/>
        <w:rPr>
          <w:sz w:val="28"/>
          <w:szCs w:val="28"/>
        </w:rPr>
      </w:pPr>
      <w:r>
        <w:rPr>
          <w:sz w:val="28"/>
          <w:szCs w:val="28"/>
        </w:rPr>
        <w:t xml:space="preserve">       </w:t>
      </w:r>
      <w:r w:rsidR="00EC1FCA" w:rsidRPr="00EC1FCA">
        <w:rPr>
          <w:sz w:val="28"/>
          <w:szCs w:val="28"/>
        </w:rPr>
        <w:t xml:space="preserve">5.6. Кадровая служба администрации </w:t>
      </w:r>
      <w:r w:rsidR="00095471">
        <w:rPr>
          <w:sz w:val="28"/>
          <w:szCs w:val="28"/>
        </w:rPr>
        <w:t>сельсовета</w:t>
      </w:r>
      <w:r w:rsidR="00EC1FCA" w:rsidRPr="00EC1FCA">
        <w:rPr>
          <w:sz w:val="28"/>
          <w:szCs w:val="28"/>
        </w:rPr>
        <w:t xml:space="preserve"> в 10-дневный срок рассматривает поступившие документы, определяет размер пенсии за выслугу лет и выносит решение о сумме пенсии за выслугу лет, направляет заявителю уведомление о размере установленной пенсии за выслугу лет и готовит документы на выплату. </w:t>
      </w:r>
    </w:p>
    <w:p w:rsidR="008F037B" w:rsidRDefault="008F037B" w:rsidP="003D419F">
      <w:pPr>
        <w:jc w:val="both"/>
        <w:rPr>
          <w:sz w:val="28"/>
          <w:szCs w:val="28"/>
        </w:rPr>
      </w:pPr>
      <w:r>
        <w:rPr>
          <w:sz w:val="28"/>
          <w:szCs w:val="28"/>
        </w:rPr>
        <w:t xml:space="preserve">       </w:t>
      </w:r>
      <w:r w:rsidR="00EC1FCA" w:rsidRPr="00EC1FCA">
        <w:rPr>
          <w:sz w:val="28"/>
          <w:szCs w:val="28"/>
        </w:rPr>
        <w:t>5.7. Пенсия за выслугу лет выплачивается через кредитные учреждения по месту жительства получателя пенсии за выслугу лет.</w:t>
      </w:r>
    </w:p>
    <w:p w:rsidR="008F037B" w:rsidRDefault="008F037B" w:rsidP="003D419F">
      <w:pPr>
        <w:jc w:val="both"/>
        <w:rPr>
          <w:sz w:val="28"/>
          <w:szCs w:val="28"/>
        </w:rPr>
      </w:pPr>
      <w:r>
        <w:rPr>
          <w:sz w:val="28"/>
          <w:szCs w:val="28"/>
        </w:rPr>
        <w:t xml:space="preserve">      </w:t>
      </w:r>
      <w:r w:rsidR="00EC1FCA" w:rsidRPr="00EC1FCA">
        <w:rPr>
          <w:sz w:val="28"/>
          <w:szCs w:val="28"/>
        </w:rPr>
        <w:t xml:space="preserve">5.8. Пенсия за выслугу лет устанавливается и выплачивается со дня подачи заявления, но не ранее чем со дня увольнения с муниципальной должности или должности муниципальной службы и назначения страховой пенсии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 </w:t>
      </w:r>
    </w:p>
    <w:p w:rsidR="008F037B" w:rsidRDefault="008F037B" w:rsidP="003D419F">
      <w:pPr>
        <w:jc w:val="both"/>
        <w:rPr>
          <w:sz w:val="28"/>
          <w:szCs w:val="28"/>
        </w:rPr>
      </w:pPr>
      <w:r>
        <w:rPr>
          <w:sz w:val="28"/>
          <w:szCs w:val="28"/>
        </w:rPr>
        <w:t xml:space="preserve">      </w:t>
      </w:r>
      <w:r w:rsidR="00EC1FCA" w:rsidRPr="00EC1FCA">
        <w:rPr>
          <w:sz w:val="28"/>
          <w:szCs w:val="28"/>
        </w:rPr>
        <w:t xml:space="preserve">5.9. Размеры пенсий за выслугу лет лицам, замещавшим муниципальные должности и должности муниципальной службы, исчисленные из денежного содержания с учетом ограничения 1,8 должностного оклада с районным коэффициентом, подлежат перерасчету со дня вступления в силу настоящего Положения. При этом размер денежного содержания муниципальных служащих, из которого производится перерасчет пенсии за выслугу лет, не должен превышать 2,8 должностного оклада с учетом районного коэффициента. </w:t>
      </w:r>
    </w:p>
    <w:p w:rsidR="008F037B" w:rsidRDefault="008F037B" w:rsidP="003D419F">
      <w:pPr>
        <w:jc w:val="both"/>
        <w:rPr>
          <w:sz w:val="28"/>
          <w:szCs w:val="28"/>
        </w:rPr>
      </w:pPr>
      <w:r>
        <w:rPr>
          <w:sz w:val="28"/>
          <w:szCs w:val="28"/>
        </w:rPr>
        <w:t xml:space="preserve">       </w:t>
      </w:r>
      <w:r w:rsidR="00EC1FCA" w:rsidRPr="00EC1FCA">
        <w:rPr>
          <w:sz w:val="28"/>
          <w:szCs w:val="28"/>
        </w:rPr>
        <w:t xml:space="preserve">5.10. Размеры пенсий за выслугу лет лицам, замещавшим муниципальные должности и должности муниципальной службы, </w:t>
      </w:r>
      <w:r w:rsidR="00EC1FCA" w:rsidRPr="00EC1FCA">
        <w:rPr>
          <w:sz w:val="28"/>
          <w:szCs w:val="28"/>
        </w:rPr>
        <w:lastRenderedPageBreak/>
        <w:t xml:space="preserve">исчисленные ранее из месячного денежного содержания подлежит перерасчету в порядке определенном в пункте 5.9. настоящего Положения. </w:t>
      </w:r>
    </w:p>
    <w:p w:rsidR="008F037B" w:rsidRDefault="008F037B" w:rsidP="003D419F">
      <w:pPr>
        <w:jc w:val="both"/>
        <w:rPr>
          <w:sz w:val="28"/>
          <w:szCs w:val="28"/>
        </w:rPr>
      </w:pPr>
      <w:r>
        <w:rPr>
          <w:sz w:val="28"/>
          <w:szCs w:val="28"/>
        </w:rPr>
        <w:t xml:space="preserve">       </w:t>
      </w:r>
      <w:r w:rsidR="00EC1FCA" w:rsidRPr="00EC1FCA">
        <w:rPr>
          <w:sz w:val="28"/>
          <w:szCs w:val="28"/>
        </w:rPr>
        <w:t xml:space="preserve">5.11. В случае,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 </w:t>
      </w:r>
    </w:p>
    <w:p w:rsidR="008F037B" w:rsidRDefault="008F037B" w:rsidP="003D419F">
      <w:pPr>
        <w:jc w:val="both"/>
        <w:rPr>
          <w:sz w:val="28"/>
          <w:szCs w:val="28"/>
        </w:rPr>
      </w:pPr>
    </w:p>
    <w:p w:rsidR="008F037B" w:rsidRPr="008F037B" w:rsidRDefault="00EC1FCA" w:rsidP="00095471">
      <w:pPr>
        <w:jc w:val="center"/>
        <w:rPr>
          <w:b/>
          <w:sz w:val="28"/>
          <w:szCs w:val="28"/>
        </w:rPr>
      </w:pPr>
      <w:r w:rsidRPr="008F037B">
        <w:rPr>
          <w:b/>
          <w:sz w:val="28"/>
          <w:szCs w:val="28"/>
        </w:rPr>
        <w:t>6. Порядок финансирования расходов для выплаты пенсии за выслугу лет и предоставления финансовых документов</w:t>
      </w:r>
    </w:p>
    <w:p w:rsidR="008F037B" w:rsidRDefault="008F037B" w:rsidP="003D419F">
      <w:pPr>
        <w:jc w:val="both"/>
        <w:rPr>
          <w:sz w:val="28"/>
          <w:szCs w:val="28"/>
        </w:rPr>
      </w:pPr>
    </w:p>
    <w:p w:rsidR="008F037B" w:rsidRDefault="008F037B" w:rsidP="003D419F">
      <w:pPr>
        <w:jc w:val="both"/>
        <w:rPr>
          <w:sz w:val="28"/>
          <w:szCs w:val="28"/>
        </w:rPr>
      </w:pPr>
      <w:r>
        <w:rPr>
          <w:sz w:val="28"/>
          <w:szCs w:val="28"/>
        </w:rPr>
        <w:t xml:space="preserve">     </w:t>
      </w:r>
      <w:r w:rsidR="00095471">
        <w:rPr>
          <w:sz w:val="28"/>
          <w:szCs w:val="28"/>
        </w:rPr>
        <w:t xml:space="preserve"> </w:t>
      </w:r>
      <w:r>
        <w:rPr>
          <w:sz w:val="28"/>
          <w:szCs w:val="28"/>
        </w:rPr>
        <w:t xml:space="preserve"> </w:t>
      </w:r>
      <w:r w:rsidR="00EC1FCA" w:rsidRPr="00EC1FCA">
        <w:rPr>
          <w:sz w:val="28"/>
          <w:szCs w:val="28"/>
        </w:rPr>
        <w:t>6.1. Документы, необходимые для финансирования расходов, связанных с выплатой пе</w:t>
      </w:r>
      <w:r w:rsidR="00095471">
        <w:rPr>
          <w:sz w:val="28"/>
          <w:szCs w:val="28"/>
        </w:rPr>
        <w:t>нсии за выслугу лет, оформляет бухгалтерия</w:t>
      </w:r>
      <w:r w:rsidR="00EC1FCA" w:rsidRPr="00EC1FCA">
        <w:rPr>
          <w:sz w:val="28"/>
          <w:szCs w:val="28"/>
        </w:rPr>
        <w:t xml:space="preserve"> администрации. </w:t>
      </w:r>
    </w:p>
    <w:p w:rsidR="008F037B" w:rsidRDefault="008F037B" w:rsidP="003D419F">
      <w:pPr>
        <w:jc w:val="both"/>
        <w:rPr>
          <w:sz w:val="28"/>
          <w:szCs w:val="28"/>
        </w:rPr>
      </w:pPr>
      <w:r>
        <w:rPr>
          <w:sz w:val="28"/>
          <w:szCs w:val="28"/>
        </w:rPr>
        <w:t xml:space="preserve">       </w:t>
      </w:r>
      <w:r w:rsidR="00EC1FCA" w:rsidRPr="00EC1FCA">
        <w:rPr>
          <w:sz w:val="28"/>
          <w:szCs w:val="28"/>
        </w:rPr>
        <w:t xml:space="preserve">6.2. Ежемесячно, не позднее 5 рабочих дней с начала месяца, </w:t>
      </w:r>
      <w:r w:rsidR="00095471">
        <w:rPr>
          <w:sz w:val="28"/>
          <w:szCs w:val="28"/>
        </w:rPr>
        <w:t>бухгалтерия</w:t>
      </w:r>
      <w:r w:rsidR="00EC1FCA" w:rsidRPr="00EC1FCA">
        <w:rPr>
          <w:sz w:val="28"/>
          <w:szCs w:val="28"/>
        </w:rPr>
        <w:t xml:space="preserve"> администрации направляет в финансовый отдел администрации района заявку на финансирование выплат по пенсиям за выслугу лет за текущий месяц и реестр платежных поручений на перечисление денежных средств на оплату пенсий за выслугу лет на счет получателей этих пенсий. </w:t>
      </w:r>
    </w:p>
    <w:p w:rsidR="008F037B" w:rsidRDefault="008F037B" w:rsidP="003D419F">
      <w:pPr>
        <w:jc w:val="both"/>
        <w:rPr>
          <w:sz w:val="28"/>
          <w:szCs w:val="28"/>
        </w:rPr>
      </w:pPr>
    </w:p>
    <w:p w:rsidR="008F037B" w:rsidRPr="008F037B" w:rsidRDefault="00EC1FCA" w:rsidP="00095471">
      <w:pPr>
        <w:jc w:val="center"/>
        <w:rPr>
          <w:b/>
          <w:sz w:val="28"/>
          <w:szCs w:val="28"/>
        </w:rPr>
      </w:pPr>
      <w:r w:rsidRPr="008F037B">
        <w:rPr>
          <w:b/>
          <w:sz w:val="28"/>
          <w:szCs w:val="28"/>
        </w:rPr>
        <w:t>7. Подготовка списка лиц, претендующих на установление пенсии за выслугу лет</w:t>
      </w:r>
    </w:p>
    <w:p w:rsidR="008F037B" w:rsidRDefault="008F037B" w:rsidP="003D419F">
      <w:pPr>
        <w:jc w:val="both"/>
        <w:rPr>
          <w:sz w:val="28"/>
          <w:szCs w:val="28"/>
        </w:rPr>
      </w:pPr>
    </w:p>
    <w:p w:rsidR="008F037B" w:rsidRDefault="008F037B" w:rsidP="003D419F">
      <w:pPr>
        <w:jc w:val="both"/>
        <w:rPr>
          <w:sz w:val="28"/>
          <w:szCs w:val="28"/>
        </w:rPr>
      </w:pPr>
      <w:r>
        <w:rPr>
          <w:sz w:val="28"/>
          <w:szCs w:val="28"/>
        </w:rPr>
        <w:t xml:space="preserve">     </w:t>
      </w:r>
      <w:r w:rsidR="00EC1FCA" w:rsidRPr="00EC1FCA">
        <w:rPr>
          <w:sz w:val="28"/>
          <w:szCs w:val="28"/>
        </w:rPr>
        <w:t xml:space="preserve">7.1. Руководители самостоятельных структурных подразделений администрации </w:t>
      </w:r>
      <w:r w:rsidR="00095471">
        <w:rPr>
          <w:sz w:val="28"/>
          <w:szCs w:val="28"/>
        </w:rPr>
        <w:t>сельсовета</w:t>
      </w:r>
      <w:r w:rsidR="00EC1FCA" w:rsidRPr="00EC1FCA">
        <w:rPr>
          <w:sz w:val="28"/>
          <w:szCs w:val="28"/>
        </w:rPr>
        <w:t xml:space="preserve">, других органов местного самоуправления, избирательной комиссии, ежегодно до 1 июля предоставляют в финансовый отдел администрации района составленные списки лиц, претендующих на установление пенсии за выслугу лет в следующем календарном году. </w:t>
      </w:r>
    </w:p>
    <w:p w:rsidR="008F037B" w:rsidRDefault="008F037B" w:rsidP="003D419F">
      <w:pPr>
        <w:jc w:val="both"/>
        <w:rPr>
          <w:sz w:val="28"/>
          <w:szCs w:val="28"/>
        </w:rPr>
      </w:pPr>
    </w:p>
    <w:p w:rsidR="008F037B" w:rsidRPr="008F037B" w:rsidRDefault="00EC1FCA" w:rsidP="00095471">
      <w:pPr>
        <w:jc w:val="center"/>
        <w:rPr>
          <w:b/>
          <w:sz w:val="28"/>
          <w:szCs w:val="28"/>
        </w:rPr>
      </w:pPr>
      <w:r w:rsidRPr="008F037B">
        <w:rPr>
          <w:b/>
          <w:sz w:val="28"/>
          <w:szCs w:val="28"/>
        </w:rPr>
        <w:t>8. Заключительные положения</w:t>
      </w:r>
    </w:p>
    <w:p w:rsidR="008F037B" w:rsidRDefault="008F037B" w:rsidP="003D419F">
      <w:pPr>
        <w:jc w:val="both"/>
        <w:rPr>
          <w:sz w:val="28"/>
          <w:szCs w:val="28"/>
        </w:rPr>
      </w:pPr>
    </w:p>
    <w:p w:rsidR="008F037B" w:rsidRDefault="00095471" w:rsidP="003D419F">
      <w:pPr>
        <w:jc w:val="both"/>
        <w:rPr>
          <w:sz w:val="28"/>
          <w:szCs w:val="28"/>
        </w:rPr>
      </w:pPr>
      <w:r>
        <w:rPr>
          <w:sz w:val="28"/>
          <w:szCs w:val="28"/>
        </w:rPr>
        <w:t xml:space="preserve">       </w:t>
      </w:r>
      <w:r w:rsidR="00EC1FCA" w:rsidRPr="00EC1FCA">
        <w:rPr>
          <w:sz w:val="28"/>
          <w:szCs w:val="28"/>
        </w:rPr>
        <w:t xml:space="preserve">8.1. При изменении названия, упразднении муниципальных должностей или должностей муниципальной службы, а также при ликвидации органов местного самоуправления муниципального образования </w:t>
      </w:r>
      <w:r>
        <w:rPr>
          <w:sz w:val="28"/>
          <w:szCs w:val="28"/>
        </w:rPr>
        <w:t xml:space="preserve">Яфаровский сельсовет </w:t>
      </w:r>
      <w:r w:rsidR="00EC1FCA" w:rsidRPr="00EC1FCA">
        <w:rPr>
          <w:sz w:val="28"/>
          <w:szCs w:val="28"/>
        </w:rPr>
        <w:t>Александровск</w:t>
      </w:r>
      <w:r>
        <w:rPr>
          <w:sz w:val="28"/>
          <w:szCs w:val="28"/>
        </w:rPr>
        <w:t>ого</w:t>
      </w:r>
      <w:r w:rsidR="00EC1FCA" w:rsidRPr="00EC1FCA">
        <w:rPr>
          <w:sz w:val="28"/>
          <w:szCs w:val="28"/>
        </w:rPr>
        <w:t xml:space="preserve"> район</w:t>
      </w:r>
      <w:r>
        <w:rPr>
          <w:sz w:val="28"/>
          <w:szCs w:val="28"/>
        </w:rPr>
        <w:t>а</w:t>
      </w:r>
      <w:r w:rsidR="00EC1FCA" w:rsidRPr="00EC1FCA">
        <w:rPr>
          <w:sz w:val="28"/>
          <w:szCs w:val="28"/>
        </w:rPr>
        <w:t xml:space="preserve"> Оренбургской области,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администрацией </w:t>
      </w:r>
      <w:r>
        <w:rPr>
          <w:sz w:val="28"/>
          <w:szCs w:val="28"/>
        </w:rPr>
        <w:t>сельсовет</w:t>
      </w:r>
      <w:r w:rsidR="00EC1FCA" w:rsidRPr="00EC1FCA">
        <w:rPr>
          <w:sz w:val="28"/>
          <w:szCs w:val="28"/>
        </w:rPr>
        <w:t xml:space="preserve">а. </w:t>
      </w:r>
    </w:p>
    <w:p w:rsidR="008F037B" w:rsidRDefault="008F037B" w:rsidP="003D419F">
      <w:pPr>
        <w:jc w:val="both"/>
        <w:rPr>
          <w:sz w:val="28"/>
          <w:szCs w:val="28"/>
        </w:rPr>
      </w:pPr>
    </w:p>
    <w:p w:rsidR="008F037B" w:rsidRDefault="008F037B" w:rsidP="003D419F">
      <w:pPr>
        <w:jc w:val="both"/>
        <w:rPr>
          <w:sz w:val="28"/>
          <w:szCs w:val="28"/>
        </w:rPr>
      </w:pPr>
    </w:p>
    <w:p w:rsidR="00EC1FCA" w:rsidRPr="00EC1FCA" w:rsidRDefault="00EC1FCA" w:rsidP="00095471">
      <w:pPr>
        <w:jc w:val="center"/>
        <w:rPr>
          <w:sz w:val="28"/>
          <w:szCs w:val="28"/>
        </w:rPr>
      </w:pPr>
      <w:r w:rsidRPr="00EC1FCA">
        <w:rPr>
          <w:sz w:val="28"/>
          <w:szCs w:val="28"/>
        </w:rPr>
        <w:t>_____________________</w:t>
      </w:r>
    </w:p>
    <w:sectPr w:rsidR="00EC1FCA" w:rsidRPr="00EC1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C6E"/>
    <w:multiLevelType w:val="hybridMultilevel"/>
    <w:tmpl w:val="19FE7F74"/>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CA"/>
    <w:rsid w:val="00004C94"/>
    <w:rsid w:val="00095471"/>
    <w:rsid w:val="003B3F9F"/>
    <w:rsid w:val="003D419F"/>
    <w:rsid w:val="005031F3"/>
    <w:rsid w:val="00851482"/>
    <w:rsid w:val="008F037B"/>
    <w:rsid w:val="00A63D69"/>
    <w:rsid w:val="00BF1462"/>
    <w:rsid w:val="00DA1AD1"/>
    <w:rsid w:val="00EC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8F037B"/>
    <w:pPr>
      <w:widowControl w:val="0"/>
      <w:suppressAutoHyphens/>
    </w:pPr>
    <w:rPr>
      <w:sz w:val="24"/>
    </w:rPr>
  </w:style>
  <w:style w:type="paragraph" w:styleId="a3">
    <w:name w:val="List Paragraph"/>
    <w:basedOn w:val="a"/>
    <w:uiPriority w:val="34"/>
    <w:qFormat/>
    <w:rsid w:val="003D419F"/>
    <w:pPr>
      <w:ind w:left="720"/>
      <w:contextualSpacing/>
    </w:pPr>
  </w:style>
  <w:style w:type="table" w:styleId="a4">
    <w:name w:val="Table Grid"/>
    <w:basedOn w:val="a1"/>
    <w:uiPriority w:val="59"/>
    <w:rsid w:val="00851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8F037B"/>
    <w:pPr>
      <w:widowControl w:val="0"/>
      <w:suppressAutoHyphens/>
    </w:pPr>
    <w:rPr>
      <w:sz w:val="24"/>
    </w:rPr>
  </w:style>
  <w:style w:type="paragraph" w:styleId="a3">
    <w:name w:val="List Paragraph"/>
    <w:basedOn w:val="a"/>
    <w:uiPriority w:val="34"/>
    <w:qFormat/>
    <w:rsid w:val="003D419F"/>
    <w:pPr>
      <w:ind w:left="720"/>
      <w:contextualSpacing/>
    </w:pPr>
  </w:style>
  <w:style w:type="table" w:styleId="a4">
    <w:name w:val="Table Grid"/>
    <w:basedOn w:val="a1"/>
    <w:uiPriority w:val="59"/>
    <w:rsid w:val="00851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2018-05-21T10:30:00Z</dcterms:created>
  <dcterms:modified xsi:type="dcterms:W3CDTF">2018-05-22T06:06:00Z</dcterms:modified>
</cp:coreProperties>
</file>